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34" w:rsidRDefault="00372281" w:rsidP="008C1543">
      <w:pPr>
        <w:jc w:val="center"/>
        <w:rPr>
          <w:rFonts w:cs="TTE1735390t00"/>
          <w:b/>
          <w:smallCaps/>
          <w:sz w:val="28"/>
          <w:szCs w:val="28"/>
        </w:rPr>
      </w:pPr>
      <w:r w:rsidRPr="00E7733A">
        <w:rPr>
          <w:rFonts w:cs="TTE1735390t00"/>
          <w:b/>
          <w:smallCaps/>
          <w:sz w:val="28"/>
          <w:szCs w:val="28"/>
        </w:rPr>
        <w:t>Pasos para la c</w:t>
      </w:r>
      <w:r w:rsidR="00064134" w:rsidRPr="00E7733A">
        <w:rPr>
          <w:rFonts w:cs="TTE1735390t00"/>
          <w:b/>
          <w:smallCaps/>
          <w:sz w:val="28"/>
          <w:szCs w:val="28"/>
        </w:rPr>
        <w:t xml:space="preserve">onstrucción </w:t>
      </w:r>
      <w:r w:rsidR="00E7733A" w:rsidRPr="00E7733A">
        <w:rPr>
          <w:rFonts w:cs="TTE1735390t00"/>
          <w:b/>
          <w:smallCaps/>
          <w:sz w:val="28"/>
          <w:szCs w:val="28"/>
        </w:rPr>
        <w:t xml:space="preserve">de </w:t>
      </w:r>
      <w:r w:rsidRPr="00E7733A">
        <w:rPr>
          <w:rFonts w:cs="TTE1735390t00"/>
          <w:b/>
          <w:smallCaps/>
          <w:sz w:val="28"/>
          <w:szCs w:val="28"/>
        </w:rPr>
        <w:t>una escala</w:t>
      </w:r>
      <w:r w:rsidR="00132843" w:rsidRPr="00E7733A">
        <w:rPr>
          <w:rFonts w:cs="TTE1735390t00"/>
          <w:b/>
          <w:smallCaps/>
          <w:sz w:val="28"/>
          <w:szCs w:val="28"/>
        </w:rPr>
        <w:t xml:space="preserve"> psicométrica</w:t>
      </w:r>
    </w:p>
    <w:p w:rsidR="008C1543" w:rsidRDefault="008C1543" w:rsidP="008C1543">
      <w:pPr>
        <w:spacing w:after="0"/>
        <w:jc w:val="right"/>
        <w:rPr>
          <w:rFonts w:cs="TTE1735390t00"/>
        </w:rPr>
      </w:pPr>
      <w:r w:rsidRPr="008C1543">
        <w:rPr>
          <w:rFonts w:cs="TTE1735390t00"/>
        </w:rPr>
        <w:t>Dra. Nazira Calleja</w:t>
      </w:r>
    </w:p>
    <w:p w:rsidR="00E5314A" w:rsidRPr="008C1543" w:rsidRDefault="00E5314A" w:rsidP="00E5314A">
      <w:pPr>
        <w:pBdr>
          <w:bottom w:val="single" w:sz="4" w:space="1" w:color="auto"/>
        </w:pBdr>
        <w:spacing w:after="0"/>
        <w:jc w:val="right"/>
        <w:rPr>
          <w:rFonts w:cs="TTE1735390t00"/>
        </w:rPr>
      </w:pPr>
    </w:p>
    <w:p w:rsidR="00E5314A" w:rsidRDefault="00E5314A" w:rsidP="008C1543">
      <w:pPr>
        <w:jc w:val="center"/>
        <w:rPr>
          <w:rFonts w:cs="TTE1735390t00"/>
          <w:b/>
          <w:smallCaps/>
          <w:sz w:val="28"/>
          <w:szCs w:val="28"/>
        </w:rPr>
      </w:pPr>
    </w:p>
    <w:p w:rsidR="008C1543" w:rsidRPr="00E7733A" w:rsidRDefault="008C1543" w:rsidP="008C1543">
      <w:pPr>
        <w:jc w:val="center"/>
        <w:rPr>
          <w:rFonts w:cs="TTE1735390t00"/>
          <w:b/>
          <w:smallCaps/>
          <w:sz w:val="28"/>
          <w:szCs w:val="28"/>
        </w:rPr>
      </w:pPr>
      <w:r>
        <w:rPr>
          <w:rFonts w:cs="TTE1735390t00"/>
          <w:b/>
          <w:smallCaps/>
          <w:sz w:val="28"/>
          <w:szCs w:val="28"/>
        </w:rPr>
        <w:t xml:space="preserve">A. Elaboración </w:t>
      </w:r>
      <w:r w:rsidRPr="00E7733A">
        <w:rPr>
          <w:rFonts w:cs="TTE1735390t00"/>
          <w:b/>
          <w:smallCaps/>
          <w:sz w:val="28"/>
          <w:szCs w:val="28"/>
        </w:rPr>
        <w:t xml:space="preserve">de </w:t>
      </w:r>
      <w:r>
        <w:rPr>
          <w:rFonts w:cs="TTE1735390t00"/>
          <w:b/>
          <w:smallCaps/>
          <w:sz w:val="28"/>
          <w:szCs w:val="28"/>
        </w:rPr>
        <w:t>los reactivos</w:t>
      </w:r>
    </w:p>
    <w:p w:rsidR="00372281" w:rsidRDefault="00372281" w:rsidP="00372281">
      <w:pPr>
        <w:rPr>
          <w:rFonts w:cs="TTE1735390t00"/>
          <w:sz w:val="24"/>
          <w:szCs w:val="24"/>
        </w:rPr>
      </w:pPr>
      <w:r w:rsidRPr="008C1543">
        <w:rPr>
          <w:rFonts w:cs="TTE1735390t00"/>
          <w:b/>
          <w:sz w:val="24"/>
          <w:szCs w:val="24"/>
        </w:rPr>
        <w:t xml:space="preserve">1º </w:t>
      </w:r>
      <w:r w:rsidRPr="003D7DC0">
        <w:rPr>
          <w:rFonts w:cs="TTE1735390t00"/>
          <w:sz w:val="24"/>
          <w:szCs w:val="24"/>
        </w:rPr>
        <w:t xml:space="preserve">Determinar el </w:t>
      </w:r>
      <w:r w:rsidRPr="008C1543">
        <w:rPr>
          <w:rFonts w:cs="TTE1735390t00"/>
          <w:b/>
          <w:sz w:val="24"/>
          <w:szCs w:val="24"/>
        </w:rPr>
        <w:t>atributo psicológico</w:t>
      </w:r>
      <w:r w:rsidRPr="003D7DC0">
        <w:rPr>
          <w:rFonts w:cs="TTE1735390t00"/>
          <w:sz w:val="24"/>
          <w:szCs w:val="24"/>
        </w:rPr>
        <w:t xml:space="preserve"> a medir.</w:t>
      </w:r>
    </w:p>
    <w:p w:rsidR="00DE621B" w:rsidRPr="003D7DC0" w:rsidRDefault="00DE621B" w:rsidP="00372281">
      <w:pPr>
        <w:rPr>
          <w:rFonts w:cs="TTE1735390t00"/>
          <w:sz w:val="24"/>
          <w:szCs w:val="24"/>
        </w:rPr>
      </w:pPr>
      <w:r w:rsidRPr="008C1543">
        <w:rPr>
          <w:rFonts w:cs="TTE1735390t00"/>
          <w:b/>
          <w:sz w:val="24"/>
          <w:szCs w:val="24"/>
        </w:rPr>
        <w:t>2º</w:t>
      </w:r>
      <w:r>
        <w:rPr>
          <w:rFonts w:cs="TTE1735390t00"/>
          <w:sz w:val="24"/>
          <w:szCs w:val="24"/>
        </w:rPr>
        <w:t xml:space="preserve"> Especificar las </w:t>
      </w:r>
      <w:r w:rsidRPr="008C1543">
        <w:rPr>
          <w:rFonts w:cs="TTE1735390t00"/>
          <w:b/>
          <w:sz w:val="24"/>
          <w:szCs w:val="24"/>
        </w:rPr>
        <w:t>características de las personas</w:t>
      </w:r>
      <w:r>
        <w:rPr>
          <w:rFonts w:cs="TTE1735390t00"/>
          <w:sz w:val="24"/>
          <w:szCs w:val="24"/>
        </w:rPr>
        <w:t xml:space="preserve"> a las que se dirigirá la escala.</w:t>
      </w:r>
    </w:p>
    <w:p w:rsidR="007D5E06" w:rsidRPr="00977566" w:rsidRDefault="00DE621B" w:rsidP="00372281">
      <w:pPr>
        <w:rPr>
          <w:rFonts w:cs="Arial"/>
          <w:sz w:val="24"/>
          <w:szCs w:val="24"/>
        </w:rPr>
      </w:pPr>
      <w:r w:rsidRPr="008C1543">
        <w:rPr>
          <w:rFonts w:cs="TTE1735390t00"/>
          <w:b/>
          <w:sz w:val="24"/>
          <w:szCs w:val="24"/>
        </w:rPr>
        <w:t>3</w:t>
      </w:r>
      <w:r w:rsidR="00372281" w:rsidRPr="008C1543">
        <w:rPr>
          <w:rFonts w:cs="TTE1735390t00"/>
          <w:b/>
          <w:sz w:val="24"/>
          <w:szCs w:val="24"/>
        </w:rPr>
        <w:t xml:space="preserve">º </w:t>
      </w:r>
      <w:r w:rsidR="00372281" w:rsidRPr="003D7DC0">
        <w:rPr>
          <w:rFonts w:cs="TTE1735390t00"/>
          <w:sz w:val="24"/>
          <w:szCs w:val="24"/>
        </w:rPr>
        <w:t xml:space="preserve">Efectuar una </w:t>
      </w:r>
      <w:r w:rsidR="00372281" w:rsidRPr="008C1543">
        <w:rPr>
          <w:rFonts w:cs="TTE1735390t00"/>
          <w:b/>
          <w:sz w:val="24"/>
          <w:szCs w:val="24"/>
        </w:rPr>
        <w:t>revisión</w:t>
      </w:r>
      <w:r w:rsidR="00372281" w:rsidRPr="003D7DC0">
        <w:rPr>
          <w:rFonts w:cs="TTE1735390t00"/>
          <w:sz w:val="24"/>
          <w:szCs w:val="24"/>
        </w:rPr>
        <w:t xml:space="preserve"> en libros y en artículos de investigación recientes sobre el atributo psicológico o constructo y sobre los antecedentes de s</w:t>
      </w:r>
      <w:r w:rsidR="00A243F5">
        <w:rPr>
          <w:rFonts w:cs="TTE1735390t00"/>
          <w:sz w:val="24"/>
          <w:szCs w:val="24"/>
        </w:rPr>
        <w:t>u medición</w:t>
      </w:r>
      <w:r w:rsidR="00A243F5" w:rsidRPr="007D5E06">
        <w:rPr>
          <w:rFonts w:cs="TTE1735390t00"/>
          <w:sz w:val="24"/>
          <w:szCs w:val="24"/>
        </w:rPr>
        <w:t xml:space="preserve">. </w:t>
      </w:r>
      <w:r w:rsidR="007D5E06" w:rsidRPr="00977566">
        <w:rPr>
          <w:rFonts w:cs="Arial"/>
          <w:sz w:val="24"/>
          <w:szCs w:val="24"/>
        </w:rPr>
        <w:t>Escribir un resumen con sus citas correspondientes y sus referencias en formato APA, ordenadas alfabéticamente.</w:t>
      </w:r>
    </w:p>
    <w:p w:rsidR="00372281" w:rsidRPr="003D7DC0" w:rsidRDefault="00DE621B" w:rsidP="00372281">
      <w:pPr>
        <w:rPr>
          <w:rFonts w:cs="TTE1735390t00"/>
          <w:sz w:val="24"/>
          <w:szCs w:val="24"/>
        </w:rPr>
      </w:pPr>
      <w:r w:rsidRPr="00977566">
        <w:rPr>
          <w:rFonts w:cs="TTE1735390t00"/>
          <w:b/>
          <w:sz w:val="24"/>
          <w:szCs w:val="24"/>
        </w:rPr>
        <w:t>4</w:t>
      </w:r>
      <w:r w:rsidR="00372281" w:rsidRPr="00977566">
        <w:rPr>
          <w:rFonts w:cs="TTE1735390t00"/>
          <w:b/>
          <w:sz w:val="24"/>
          <w:szCs w:val="24"/>
        </w:rPr>
        <w:t xml:space="preserve">º </w:t>
      </w:r>
      <w:r w:rsidR="00372281" w:rsidRPr="007D5E06">
        <w:rPr>
          <w:rFonts w:cs="TTE1735390t00"/>
          <w:sz w:val="24"/>
          <w:szCs w:val="24"/>
        </w:rPr>
        <w:t>Con base en la revisión, definir el atributo.</w:t>
      </w:r>
    </w:p>
    <w:p w:rsidR="00372281" w:rsidRDefault="00DE621B" w:rsidP="00372281">
      <w:pPr>
        <w:rPr>
          <w:rFonts w:cs="TTE1735390t00"/>
          <w:sz w:val="24"/>
          <w:szCs w:val="24"/>
        </w:rPr>
      </w:pPr>
      <w:r w:rsidRPr="008C1543">
        <w:rPr>
          <w:rFonts w:cs="TTE1735390t00"/>
          <w:b/>
          <w:sz w:val="24"/>
          <w:szCs w:val="24"/>
        </w:rPr>
        <w:t>5</w:t>
      </w:r>
      <w:r w:rsidR="00372281" w:rsidRPr="008C1543">
        <w:rPr>
          <w:rFonts w:cs="TTE1735390t00"/>
          <w:b/>
          <w:sz w:val="24"/>
          <w:szCs w:val="24"/>
        </w:rPr>
        <w:t xml:space="preserve">º </w:t>
      </w:r>
      <w:r w:rsidR="00372281" w:rsidRPr="003D7DC0">
        <w:rPr>
          <w:rFonts w:cs="TTE1735390t00"/>
          <w:sz w:val="24"/>
          <w:szCs w:val="24"/>
        </w:rPr>
        <w:t xml:space="preserve">Identificar los componentes o </w:t>
      </w:r>
      <w:r w:rsidR="00372281" w:rsidRPr="008C1543">
        <w:rPr>
          <w:rFonts w:cs="TTE1735390t00"/>
          <w:b/>
          <w:sz w:val="24"/>
          <w:szCs w:val="24"/>
        </w:rPr>
        <w:t>dimensiones</w:t>
      </w:r>
      <w:r w:rsidR="00372281" w:rsidRPr="003D7DC0">
        <w:rPr>
          <w:rFonts w:cs="TTE1735390t00"/>
          <w:sz w:val="24"/>
          <w:szCs w:val="24"/>
        </w:rPr>
        <w:t xml:space="preserve"> que integran el atributo y también definirlos.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144"/>
        <w:gridCol w:w="3144"/>
      </w:tblGrid>
      <w:tr w:rsidR="00B7242E" w:rsidRPr="003D7DC0" w:rsidTr="005C5125">
        <w:trPr>
          <w:jc w:val="center"/>
        </w:trPr>
        <w:tc>
          <w:tcPr>
            <w:tcW w:w="1491" w:type="dxa"/>
            <w:shd w:val="clear" w:color="auto" w:fill="D9D9D9" w:themeFill="background1" w:themeFillShade="D9"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Atributo psicológico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Dimensiones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B7242E" w:rsidRPr="00CE712E" w:rsidRDefault="00B7242E" w:rsidP="00B63158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Definición</w:t>
            </w:r>
          </w:p>
        </w:tc>
      </w:tr>
      <w:tr w:rsidR="00B7242E" w:rsidRPr="003D7DC0" w:rsidTr="00267373">
        <w:trPr>
          <w:trHeight w:val="827"/>
          <w:jc w:val="center"/>
        </w:trPr>
        <w:tc>
          <w:tcPr>
            <w:tcW w:w="1491" w:type="dxa"/>
            <w:vMerge w:val="restart"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Depresión</w:t>
            </w:r>
          </w:p>
        </w:tc>
        <w:tc>
          <w:tcPr>
            <w:tcW w:w="3144" w:type="dxa"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del estado de ánimo</w:t>
            </w:r>
          </w:p>
        </w:tc>
        <w:tc>
          <w:tcPr>
            <w:tcW w:w="3144" w:type="dxa"/>
            <w:vAlign w:val="center"/>
          </w:tcPr>
          <w:p w:rsidR="00B7242E" w:rsidRPr="00CE712E" w:rsidRDefault="00B7242E" w:rsidP="00B6315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B7242E" w:rsidRPr="003D7DC0" w:rsidTr="005266B4">
        <w:trPr>
          <w:trHeight w:val="1095"/>
          <w:jc w:val="center"/>
        </w:trPr>
        <w:tc>
          <w:tcPr>
            <w:tcW w:w="0" w:type="auto"/>
            <w:vMerge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Align w:val="center"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 conducta motora</w:t>
            </w:r>
          </w:p>
        </w:tc>
        <w:tc>
          <w:tcPr>
            <w:tcW w:w="3144" w:type="dxa"/>
            <w:vAlign w:val="center"/>
          </w:tcPr>
          <w:p w:rsidR="00B7242E" w:rsidRPr="00CE712E" w:rsidRDefault="00B7242E" w:rsidP="00B6315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B7242E" w:rsidRPr="003D7DC0" w:rsidTr="004D518F">
        <w:trPr>
          <w:trHeight w:val="1096"/>
          <w:jc w:val="center"/>
        </w:trPr>
        <w:tc>
          <w:tcPr>
            <w:tcW w:w="0" w:type="auto"/>
            <w:vMerge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Align w:val="center"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las funciones autónomas</w:t>
            </w:r>
          </w:p>
        </w:tc>
        <w:tc>
          <w:tcPr>
            <w:tcW w:w="3144" w:type="dxa"/>
            <w:vAlign w:val="center"/>
          </w:tcPr>
          <w:p w:rsidR="00B7242E" w:rsidRPr="00CE712E" w:rsidRDefault="00B7242E" w:rsidP="00B6315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</w:tr>
      <w:tr w:rsidR="00B7242E" w:rsidRPr="003D7DC0" w:rsidTr="00EE16DD">
        <w:trPr>
          <w:trHeight w:val="1102"/>
          <w:jc w:val="center"/>
        </w:trPr>
        <w:tc>
          <w:tcPr>
            <w:tcW w:w="0" w:type="auto"/>
            <w:vMerge/>
            <w:vAlign w:val="center"/>
            <w:hideMark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Align w:val="center"/>
          </w:tcPr>
          <w:p w:rsidR="00B7242E" w:rsidRPr="00CE712E" w:rsidRDefault="00B7242E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 función cognoscitiva</w:t>
            </w:r>
          </w:p>
        </w:tc>
        <w:tc>
          <w:tcPr>
            <w:tcW w:w="3144" w:type="dxa"/>
            <w:vAlign w:val="center"/>
          </w:tcPr>
          <w:p w:rsidR="00B7242E" w:rsidRPr="00CE712E" w:rsidRDefault="00B7242E" w:rsidP="00B6315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</w:tr>
    </w:tbl>
    <w:p w:rsidR="00DE6288" w:rsidRPr="003D7DC0" w:rsidRDefault="00DE6288" w:rsidP="00372281">
      <w:pPr>
        <w:rPr>
          <w:rFonts w:cs="TTE1735390t00"/>
          <w:sz w:val="24"/>
          <w:szCs w:val="24"/>
        </w:rPr>
      </w:pPr>
    </w:p>
    <w:p w:rsidR="00DE6288" w:rsidRDefault="00DE621B" w:rsidP="00372281">
      <w:pPr>
        <w:rPr>
          <w:rFonts w:cs="TTE1735390t00"/>
          <w:b/>
          <w:sz w:val="24"/>
          <w:szCs w:val="24"/>
        </w:rPr>
      </w:pPr>
      <w:r w:rsidRPr="008C1543">
        <w:rPr>
          <w:rFonts w:cs="TTE1735390t00"/>
          <w:b/>
          <w:sz w:val="24"/>
          <w:szCs w:val="24"/>
        </w:rPr>
        <w:t>6</w:t>
      </w:r>
      <w:r w:rsidR="00372281" w:rsidRPr="008C1543">
        <w:rPr>
          <w:rFonts w:cs="TTE1735390t00"/>
          <w:b/>
          <w:sz w:val="24"/>
          <w:szCs w:val="24"/>
        </w:rPr>
        <w:t xml:space="preserve">º </w:t>
      </w:r>
      <w:r w:rsidR="00372281" w:rsidRPr="003D7DC0">
        <w:rPr>
          <w:rFonts w:cs="TTE1735390t00"/>
          <w:sz w:val="24"/>
          <w:szCs w:val="24"/>
        </w:rPr>
        <w:t xml:space="preserve">Para cada una de las dimensiones, elaborar </w:t>
      </w:r>
      <w:r w:rsidR="00E7733A">
        <w:rPr>
          <w:rFonts w:cs="TTE1735390t00"/>
          <w:sz w:val="24"/>
          <w:szCs w:val="24"/>
        </w:rPr>
        <w:t xml:space="preserve">varios indicadores o </w:t>
      </w:r>
      <w:r w:rsidR="00E7733A" w:rsidRPr="008C1543">
        <w:rPr>
          <w:rFonts w:cs="TTE1735390t00"/>
          <w:b/>
          <w:sz w:val="24"/>
          <w:szCs w:val="24"/>
        </w:rPr>
        <w:t>reactivos</w:t>
      </w:r>
      <w:r w:rsidR="00DE6288">
        <w:rPr>
          <w:rFonts w:cs="TTE1735390t00"/>
          <w:b/>
          <w:sz w:val="24"/>
          <w:szCs w:val="24"/>
        </w:rPr>
        <w:t>.</w:t>
      </w:r>
    </w:p>
    <w:p w:rsidR="00FE2460" w:rsidRDefault="00CE712E" w:rsidP="008C1543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DF171F">
        <w:rPr>
          <w:rFonts w:eastAsia="Times New Roman"/>
          <w:sz w:val="24"/>
          <w:szCs w:val="20"/>
        </w:rPr>
        <w:t xml:space="preserve">Los reactivos se derivan de: la teoría, </w:t>
      </w:r>
      <w:r w:rsidR="00DF171F" w:rsidRPr="00DF171F">
        <w:rPr>
          <w:rFonts w:eastAsia="Times New Roman"/>
          <w:sz w:val="24"/>
          <w:szCs w:val="20"/>
        </w:rPr>
        <w:t xml:space="preserve">de </w:t>
      </w:r>
      <w:r w:rsidRPr="00DF171F">
        <w:rPr>
          <w:rFonts w:eastAsia="Times New Roman"/>
          <w:sz w:val="24"/>
          <w:szCs w:val="20"/>
        </w:rPr>
        <w:t xml:space="preserve">otros instrumentos similares, </w:t>
      </w:r>
      <w:r w:rsidR="00DF171F" w:rsidRPr="00DF171F">
        <w:rPr>
          <w:rFonts w:eastAsia="Times New Roman"/>
          <w:sz w:val="24"/>
          <w:szCs w:val="20"/>
        </w:rPr>
        <w:t xml:space="preserve">de </w:t>
      </w:r>
      <w:r w:rsidR="00132843">
        <w:rPr>
          <w:rFonts w:eastAsia="Times New Roman"/>
          <w:sz w:val="24"/>
          <w:szCs w:val="20"/>
        </w:rPr>
        <w:t>las respuestas a</w:t>
      </w:r>
      <w:r w:rsidRPr="00DF171F">
        <w:rPr>
          <w:rFonts w:eastAsia="Times New Roman"/>
          <w:sz w:val="24"/>
          <w:szCs w:val="20"/>
        </w:rPr>
        <w:t xml:space="preserve"> preguntas abiertas </w:t>
      </w:r>
      <w:r w:rsidR="00132843">
        <w:rPr>
          <w:rFonts w:eastAsia="Times New Roman"/>
          <w:sz w:val="24"/>
          <w:szCs w:val="20"/>
        </w:rPr>
        <w:t>planteadas a</w:t>
      </w:r>
      <w:r w:rsidRPr="00DF171F">
        <w:rPr>
          <w:rFonts w:eastAsia="Times New Roman"/>
          <w:sz w:val="24"/>
          <w:szCs w:val="20"/>
        </w:rPr>
        <w:t xml:space="preserve"> p</w:t>
      </w:r>
      <w:r w:rsidR="00132843">
        <w:rPr>
          <w:rFonts w:eastAsia="Times New Roman"/>
          <w:sz w:val="24"/>
          <w:szCs w:val="20"/>
        </w:rPr>
        <w:t>ersonas</w:t>
      </w:r>
      <w:r w:rsidRPr="00DF171F">
        <w:rPr>
          <w:rFonts w:eastAsia="Times New Roman"/>
          <w:sz w:val="24"/>
          <w:szCs w:val="20"/>
        </w:rPr>
        <w:t xml:space="preserve"> con característica</w:t>
      </w:r>
      <w:r w:rsidR="00FC6C9E" w:rsidRPr="00DF171F">
        <w:rPr>
          <w:rFonts w:eastAsia="Times New Roman"/>
          <w:sz w:val="24"/>
          <w:szCs w:val="20"/>
        </w:rPr>
        <w:t xml:space="preserve">s similares a </w:t>
      </w:r>
      <w:r w:rsidR="00132843">
        <w:rPr>
          <w:rFonts w:eastAsia="Times New Roman"/>
          <w:sz w:val="24"/>
          <w:szCs w:val="20"/>
        </w:rPr>
        <w:t xml:space="preserve">aquéllas a </w:t>
      </w:r>
      <w:r w:rsidR="00FC6C9E" w:rsidRPr="00DF171F">
        <w:rPr>
          <w:rFonts w:eastAsia="Times New Roman"/>
          <w:sz w:val="24"/>
          <w:szCs w:val="20"/>
        </w:rPr>
        <w:t xml:space="preserve">las que se dirige, </w:t>
      </w:r>
      <w:r w:rsidR="00DF171F" w:rsidRPr="00DF171F">
        <w:rPr>
          <w:rFonts w:eastAsia="Times New Roman"/>
          <w:sz w:val="24"/>
          <w:szCs w:val="20"/>
        </w:rPr>
        <w:t xml:space="preserve">de </w:t>
      </w:r>
      <w:r w:rsidR="00FC6C9E" w:rsidRPr="00DF171F">
        <w:rPr>
          <w:rFonts w:eastAsia="Times New Roman"/>
          <w:sz w:val="24"/>
          <w:szCs w:val="20"/>
        </w:rPr>
        <w:t xml:space="preserve">frases </w:t>
      </w:r>
      <w:r w:rsidR="00DF171F" w:rsidRPr="00DF171F">
        <w:rPr>
          <w:rFonts w:eastAsia="Times New Roman"/>
          <w:sz w:val="24"/>
          <w:szCs w:val="20"/>
        </w:rPr>
        <w:t>obtenidas en</w:t>
      </w:r>
      <w:r w:rsidR="00FC6C9E" w:rsidRPr="00DF171F">
        <w:rPr>
          <w:rFonts w:eastAsia="Times New Roman"/>
          <w:sz w:val="24"/>
          <w:szCs w:val="20"/>
        </w:rPr>
        <w:t xml:space="preserve"> revistas, periódicos</w:t>
      </w:r>
      <w:r w:rsidR="00DF171F" w:rsidRPr="00DF171F">
        <w:rPr>
          <w:rFonts w:eastAsia="Times New Roman"/>
          <w:sz w:val="24"/>
          <w:szCs w:val="20"/>
        </w:rPr>
        <w:t xml:space="preserve"> u</w:t>
      </w:r>
      <w:r w:rsidR="00FC6C9E" w:rsidRPr="00DF171F">
        <w:rPr>
          <w:rFonts w:eastAsia="Times New Roman"/>
          <w:sz w:val="24"/>
          <w:szCs w:val="20"/>
        </w:rPr>
        <w:t xml:space="preserve"> otros medios de comunicación.</w:t>
      </w:r>
    </w:p>
    <w:p w:rsidR="00DE621B" w:rsidRPr="00DF171F" w:rsidRDefault="00DE621B" w:rsidP="008C1543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lastRenderedPageBreak/>
        <w:t>En términos generales, y dependiendo del constructo a medir, se recomienda ela</w:t>
      </w:r>
      <w:r w:rsidR="00F0284C">
        <w:rPr>
          <w:rFonts w:eastAsia="Times New Roman"/>
          <w:sz w:val="24"/>
          <w:szCs w:val="20"/>
        </w:rPr>
        <w:t>borar alrededor de 30 reactivos; nunca menos de tres reactivos por dimensión.</w:t>
      </w:r>
    </w:p>
    <w:p w:rsidR="00FF3FA6" w:rsidRPr="003D7DC0" w:rsidRDefault="00FF3FA6" w:rsidP="008C1543">
      <w:pPr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 xml:space="preserve">En </w:t>
      </w:r>
      <w:r w:rsidR="00DF171F">
        <w:rPr>
          <w:rFonts w:cs="TTE1735390t00"/>
          <w:sz w:val="24"/>
          <w:szCs w:val="24"/>
        </w:rPr>
        <w:t>la construcción</w:t>
      </w:r>
      <w:r w:rsidRPr="003D7DC0">
        <w:rPr>
          <w:rFonts w:cs="TTE1735390t00"/>
          <w:sz w:val="24"/>
          <w:szCs w:val="24"/>
        </w:rPr>
        <w:t xml:space="preserve"> de </w:t>
      </w:r>
      <w:r w:rsidR="00FC6C9E">
        <w:rPr>
          <w:rFonts w:cs="TTE1735390t00"/>
          <w:sz w:val="24"/>
          <w:szCs w:val="24"/>
        </w:rPr>
        <w:t xml:space="preserve">los </w:t>
      </w:r>
      <w:r w:rsidRPr="003D7DC0">
        <w:rPr>
          <w:rFonts w:cs="TTE1735390t00"/>
          <w:sz w:val="24"/>
          <w:szCs w:val="24"/>
        </w:rPr>
        <w:t>reactivos habrá que observar las siguientes reglas:</w:t>
      </w:r>
    </w:p>
    <w:p w:rsidR="00FF3FA6" w:rsidRPr="003D7DC0" w:rsidRDefault="00372281" w:rsidP="00FF3FA6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a)</w:t>
      </w:r>
      <w:r w:rsidR="00182198" w:rsidRPr="003D7DC0">
        <w:rPr>
          <w:rFonts w:cs="TTE1735390t00"/>
          <w:sz w:val="24"/>
          <w:szCs w:val="24"/>
        </w:rPr>
        <w:t xml:space="preserve"> </w:t>
      </w:r>
      <w:r w:rsidR="00DC7AC7" w:rsidRPr="003D7DC0">
        <w:rPr>
          <w:rFonts w:cs="TTE1735390t00"/>
          <w:sz w:val="24"/>
          <w:szCs w:val="24"/>
        </w:rPr>
        <w:t>Todos los reactivos</w:t>
      </w:r>
      <w:r w:rsidR="00FF3FA6" w:rsidRPr="003D7DC0">
        <w:rPr>
          <w:rFonts w:cs="TTE1735390t00"/>
          <w:sz w:val="24"/>
          <w:szCs w:val="24"/>
        </w:rPr>
        <w:t xml:space="preserve"> debe</w:t>
      </w:r>
      <w:r w:rsidR="00DC7AC7" w:rsidRPr="003D7DC0">
        <w:rPr>
          <w:rFonts w:cs="TTE1735390t00"/>
          <w:sz w:val="24"/>
          <w:szCs w:val="24"/>
        </w:rPr>
        <w:t>n</w:t>
      </w:r>
      <w:r w:rsidR="00FF3FA6" w:rsidRPr="003D7DC0">
        <w:rPr>
          <w:rFonts w:cs="TTE1735390t00"/>
          <w:sz w:val="24"/>
          <w:szCs w:val="24"/>
        </w:rPr>
        <w:t xml:space="preserve"> ser relevante</w:t>
      </w:r>
      <w:r w:rsidR="00DC7AC7" w:rsidRPr="003D7DC0">
        <w:rPr>
          <w:rFonts w:cs="TTE1735390t00"/>
          <w:sz w:val="24"/>
          <w:szCs w:val="24"/>
        </w:rPr>
        <w:t>s</w:t>
      </w:r>
      <w:r w:rsidR="00FF3FA6" w:rsidRPr="003D7DC0">
        <w:rPr>
          <w:rFonts w:cs="TTE1735390t00"/>
          <w:sz w:val="24"/>
          <w:szCs w:val="24"/>
        </w:rPr>
        <w:t xml:space="preserve"> </w:t>
      </w:r>
      <w:r w:rsidR="00FC6C9E">
        <w:rPr>
          <w:rFonts w:cs="TTE1735390t00"/>
          <w:sz w:val="24"/>
          <w:szCs w:val="24"/>
        </w:rPr>
        <w:t xml:space="preserve">y pertinentes </w:t>
      </w:r>
      <w:r w:rsidR="00FF3FA6" w:rsidRPr="003D7DC0">
        <w:rPr>
          <w:rFonts w:cs="TTE1735390t00"/>
          <w:sz w:val="24"/>
          <w:szCs w:val="24"/>
        </w:rPr>
        <w:t>al atributo psicológico que se pretende medir.</w:t>
      </w:r>
    </w:p>
    <w:p w:rsidR="00DC7AC7" w:rsidRPr="003D7DC0" w:rsidRDefault="00372281" w:rsidP="00FF3FA6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b)</w:t>
      </w:r>
      <w:r w:rsidR="00182198" w:rsidRPr="003D7DC0">
        <w:rPr>
          <w:rFonts w:cs="TTE1735390t00"/>
          <w:sz w:val="24"/>
          <w:szCs w:val="24"/>
        </w:rPr>
        <w:t xml:space="preserve"> </w:t>
      </w:r>
      <w:r w:rsidR="00DC7AC7" w:rsidRPr="003D7DC0">
        <w:rPr>
          <w:rFonts w:cs="TTE1735390t00"/>
          <w:sz w:val="24"/>
          <w:szCs w:val="24"/>
        </w:rPr>
        <w:t>Elaborar reactivos en ambos sentidos del atributo</w:t>
      </w:r>
      <w:r w:rsidR="00C70232">
        <w:rPr>
          <w:rFonts w:cs="TTE1735390t00"/>
          <w:sz w:val="24"/>
          <w:szCs w:val="24"/>
        </w:rPr>
        <w:t xml:space="preserve">: </w:t>
      </w:r>
      <w:r w:rsidR="00614E1E" w:rsidRPr="003D7DC0">
        <w:rPr>
          <w:rFonts w:cs="TTE1735390t00"/>
          <w:sz w:val="24"/>
          <w:szCs w:val="24"/>
        </w:rPr>
        <w:t xml:space="preserve">en pro </w:t>
      </w:r>
      <w:r w:rsidR="00C70232">
        <w:rPr>
          <w:rFonts w:cs="TTE1735390t00"/>
          <w:sz w:val="24"/>
          <w:szCs w:val="24"/>
        </w:rPr>
        <w:t xml:space="preserve">(+) </w:t>
      </w:r>
      <w:r w:rsidR="00614E1E" w:rsidRPr="003D7DC0">
        <w:rPr>
          <w:rFonts w:cs="TTE1735390t00"/>
          <w:sz w:val="24"/>
          <w:szCs w:val="24"/>
        </w:rPr>
        <w:t>y en contra</w:t>
      </w:r>
      <w:r w:rsidR="00C70232">
        <w:rPr>
          <w:rFonts w:cs="TTE1735390t00"/>
          <w:sz w:val="24"/>
          <w:szCs w:val="24"/>
        </w:rPr>
        <w:t xml:space="preserve"> (-</w:t>
      </w:r>
      <w:r w:rsidR="00614E1E" w:rsidRPr="003D7DC0">
        <w:rPr>
          <w:rFonts w:cs="TTE1735390t00"/>
          <w:sz w:val="24"/>
          <w:szCs w:val="24"/>
        </w:rPr>
        <w:t>)</w:t>
      </w:r>
      <w:r w:rsidR="00DC7AC7" w:rsidRPr="003D7DC0">
        <w:rPr>
          <w:rFonts w:cs="TTE1735390t00"/>
          <w:sz w:val="24"/>
          <w:szCs w:val="24"/>
        </w:rPr>
        <w:t>.</w:t>
      </w:r>
    </w:p>
    <w:p w:rsidR="00DC7AC7" w:rsidRPr="003D7DC0" w:rsidRDefault="00372281" w:rsidP="00FF3FA6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c)</w:t>
      </w:r>
      <w:r w:rsidR="00182198" w:rsidRPr="003D7DC0">
        <w:rPr>
          <w:rFonts w:cs="TTE1735390t00"/>
          <w:sz w:val="24"/>
          <w:szCs w:val="24"/>
        </w:rPr>
        <w:t xml:space="preserve"> </w:t>
      </w:r>
      <w:r w:rsidR="00DC7AC7" w:rsidRPr="003D7DC0">
        <w:rPr>
          <w:rFonts w:cs="TTE1735390t00"/>
          <w:sz w:val="24"/>
          <w:szCs w:val="24"/>
        </w:rPr>
        <w:t>Utilizar:</w:t>
      </w:r>
    </w:p>
    <w:p w:rsidR="00614E1E" w:rsidRPr="003D7DC0" w:rsidRDefault="00DC7AC7" w:rsidP="00DC7A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 xml:space="preserve">Un </w:t>
      </w:r>
      <w:r w:rsidR="00FF3FA6" w:rsidRPr="003D7DC0">
        <w:rPr>
          <w:rFonts w:cs="TTE1735390t00"/>
          <w:sz w:val="24"/>
          <w:szCs w:val="24"/>
        </w:rPr>
        <w:t>lenguaje sencillo y completamente entendible por las personas a las que se dirige el instrumento.</w:t>
      </w:r>
    </w:p>
    <w:p w:rsidR="00FF3FA6" w:rsidRPr="003D7DC0" w:rsidRDefault="00614E1E" w:rsidP="00DC7A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Frases breves.</w:t>
      </w:r>
    </w:p>
    <w:p w:rsidR="00FF3FA6" w:rsidRPr="003D7DC0" w:rsidRDefault="00DC7AC7" w:rsidP="00DC7A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 xml:space="preserve">Una </w:t>
      </w:r>
      <w:r w:rsidR="00FF3FA6" w:rsidRPr="003D7DC0">
        <w:rPr>
          <w:rFonts w:cs="TTE1735390t00"/>
          <w:sz w:val="24"/>
          <w:szCs w:val="24"/>
        </w:rPr>
        <w:t>construcción gramatical simple (sujeto, verbo y complemento)</w:t>
      </w:r>
      <w:r w:rsidR="00614E1E" w:rsidRPr="003D7DC0">
        <w:rPr>
          <w:rFonts w:cs="TTE1735390t00"/>
          <w:sz w:val="24"/>
          <w:szCs w:val="24"/>
        </w:rPr>
        <w:t>.</w:t>
      </w:r>
    </w:p>
    <w:p w:rsidR="00614E1E" w:rsidRPr="003D7DC0" w:rsidRDefault="00614E1E" w:rsidP="00DC7A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Una sola idea por reactivo.</w:t>
      </w:r>
    </w:p>
    <w:p w:rsidR="00FF3FA6" w:rsidRPr="003D7DC0" w:rsidRDefault="00372281" w:rsidP="00FF3FA6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d)</w:t>
      </w:r>
      <w:r w:rsidR="00182198" w:rsidRPr="003D7DC0">
        <w:rPr>
          <w:rFonts w:cs="TTE1735390t00"/>
          <w:sz w:val="24"/>
          <w:szCs w:val="24"/>
        </w:rPr>
        <w:t xml:space="preserve"> </w:t>
      </w:r>
      <w:r w:rsidR="00FF3FA6" w:rsidRPr="003D7DC0">
        <w:rPr>
          <w:rFonts w:cs="TTE1735390t00"/>
          <w:sz w:val="24"/>
          <w:szCs w:val="24"/>
        </w:rPr>
        <w:t>Evitar:</w:t>
      </w:r>
    </w:p>
    <w:p w:rsidR="00FF3FA6" w:rsidRPr="003D7DC0" w:rsidRDefault="00DC7AC7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Términos ambiguo</w:t>
      </w:r>
      <w:r w:rsidR="00FF3FA6" w:rsidRPr="003D7DC0">
        <w:rPr>
          <w:rFonts w:cs="TTE1735390t00"/>
          <w:sz w:val="24"/>
          <w:szCs w:val="24"/>
        </w:rPr>
        <w:t>s</w:t>
      </w:r>
      <w:r w:rsidR="00614E1E" w:rsidRPr="003D7DC0">
        <w:rPr>
          <w:rFonts w:cs="TTE1735390t00"/>
          <w:sz w:val="24"/>
          <w:szCs w:val="24"/>
        </w:rPr>
        <w:t xml:space="preserve">, </w:t>
      </w:r>
      <w:r w:rsidRPr="003D7DC0">
        <w:rPr>
          <w:rFonts w:cs="TTE1735390t00"/>
          <w:sz w:val="24"/>
          <w:szCs w:val="24"/>
        </w:rPr>
        <w:t>cuyo sentido pueda interpretarse de diferente</w:t>
      </w:r>
      <w:r w:rsidR="00614E1E" w:rsidRPr="003D7DC0">
        <w:rPr>
          <w:rFonts w:cs="TTE1735390t00"/>
          <w:sz w:val="24"/>
          <w:szCs w:val="24"/>
        </w:rPr>
        <w:t>s</w:t>
      </w:r>
      <w:r w:rsidRPr="003D7DC0">
        <w:rPr>
          <w:rFonts w:cs="TTE1735390t00"/>
          <w:sz w:val="24"/>
          <w:szCs w:val="24"/>
        </w:rPr>
        <w:t xml:space="preserve"> manera</w:t>
      </w:r>
      <w:r w:rsidR="00614E1E" w:rsidRPr="003D7DC0">
        <w:rPr>
          <w:rFonts w:cs="TTE1735390t00"/>
          <w:sz w:val="24"/>
          <w:szCs w:val="24"/>
        </w:rPr>
        <w:t>s</w:t>
      </w:r>
    </w:p>
    <w:p w:rsidR="00FF3FA6" w:rsidRPr="003D7DC0" w:rsidRDefault="008F6426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Términos técnicos</w:t>
      </w:r>
      <w:r w:rsidR="008C1543">
        <w:rPr>
          <w:rFonts w:cs="TTE1735390t00"/>
          <w:sz w:val="24"/>
          <w:szCs w:val="24"/>
        </w:rPr>
        <w:t>.</w:t>
      </w:r>
    </w:p>
    <w:p w:rsidR="00182198" w:rsidRPr="003D7DC0" w:rsidRDefault="00182198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Adverbios o adjetivos absolutos como: “todo”, “nada”, “nunca”, “siempre”, “generalmente”, “ninguno”.</w:t>
      </w:r>
    </w:p>
    <w:p w:rsidR="00DC7AC7" w:rsidRPr="003D7DC0" w:rsidRDefault="00DC7AC7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La palabra “no”.</w:t>
      </w:r>
    </w:p>
    <w:p w:rsidR="00DC7AC7" w:rsidRPr="003D7DC0" w:rsidRDefault="00DC7AC7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Dobles negativos</w:t>
      </w:r>
      <w:r w:rsidR="00182198" w:rsidRPr="003D7DC0">
        <w:rPr>
          <w:rFonts w:cs="TTE1735390t00"/>
          <w:sz w:val="24"/>
          <w:szCs w:val="24"/>
        </w:rPr>
        <w:t xml:space="preserve"> (Ej., “Una mujer casada </w:t>
      </w:r>
      <w:r w:rsidR="00182198" w:rsidRPr="003D7DC0">
        <w:rPr>
          <w:rFonts w:cs="TTE1735390t00"/>
          <w:b/>
          <w:sz w:val="24"/>
          <w:szCs w:val="24"/>
        </w:rPr>
        <w:t>no</w:t>
      </w:r>
      <w:r w:rsidR="00182198" w:rsidRPr="003D7DC0">
        <w:rPr>
          <w:rFonts w:cs="TTE1735390t00"/>
          <w:sz w:val="24"/>
          <w:szCs w:val="24"/>
        </w:rPr>
        <w:t xml:space="preserve"> debe bailar con un hombre que </w:t>
      </w:r>
      <w:r w:rsidR="00182198" w:rsidRPr="003D7DC0">
        <w:rPr>
          <w:rFonts w:cs="TTE1735390t00"/>
          <w:b/>
          <w:sz w:val="24"/>
          <w:szCs w:val="24"/>
        </w:rPr>
        <w:t>no</w:t>
      </w:r>
      <w:r w:rsidR="00182198" w:rsidRPr="003D7DC0">
        <w:rPr>
          <w:rFonts w:cs="TTE1735390t00"/>
          <w:sz w:val="24"/>
          <w:szCs w:val="24"/>
        </w:rPr>
        <w:t xml:space="preserve"> sea su esposo”).</w:t>
      </w:r>
    </w:p>
    <w:p w:rsidR="00614E1E" w:rsidRPr="003D7DC0" w:rsidRDefault="00614E1E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Afirmaciones relativa</w:t>
      </w:r>
      <w:r w:rsidR="00DC7AC7" w:rsidRPr="003D7DC0">
        <w:rPr>
          <w:rFonts w:cs="TTE1735390t00"/>
          <w:sz w:val="24"/>
          <w:szCs w:val="24"/>
        </w:rPr>
        <w:t>s a hechos</w:t>
      </w:r>
      <w:r w:rsidRPr="003D7DC0">
        <w:rPr>
          <w:rFonts w:cs="TTE1735390t00"/>
          <w:sz w:val="24"/>
          <w:szCs w:val="24"/>
        </w:rPr>
        <w:t>.</w:t>
      </w:r>
    </w:p>
    <w:p w:rsidR="00614E1E" w:rsidRDefault="00614E1E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3D7DC0">
        <w:rPr>
          <w:rFonts w:cs="TTE1735390t00"/>
          <w:sz w:val="24"/>
          <w:szCs w:val="24"/>
        </w:rPr>
        <w:t>Reactivos que sean contestados de la misma manera por todos los participantes.</w:t>
      </w:r>
    </w:p>
    <w:p w:rsidR="00FC6C9E" w:rsidRDefault="00FC6C9E" w:rsidP="00DC7AC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>Reactivos difíciles de responder, amenazantes o que puedan avergonzar a los respondientes.</w:t>
      </w:r>
    </w:p>
    <w:p w:rsidR="00DE6288" w:rsidRDefault="00DE6288" w:rsidP="00DE6288">
      <w:pPr>
        <w:autoSpaceDE w:val="0"/>
        <w:autoSpaceDN w:val="0"/>
        <w:adjustRightInd w:val="0"/>
        <w:spacing w:after="0" w:line="240" w:lineRule="auto"/>
        <w:ind w:left="360"/>
        <w:rPr>
          <w:rFonts w:cs="TTE1735390t00"/>
          <w:sz w:val="24"/>
          <w:szCs w:val="24"/>
        </w:rPr>
      </w:pPr>
    </w:p>
    <w:p w:rsidR="00DE6288" w:rsidRDefault="00DE6288" w:rsidP="00DE6288">
      <w:pPr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>Indicar</w:t>
      </w:r>
      <w:r w:rsidRPr="00763FE4">
        <w:rPr>
          <w:rFonts w:cs="TTE1735390t00"/>
          <w:sz w:val="24"/>
          <w:szCs w:val="24"/>
        </w:rPr>
        <w:t xml:space="preserve"> la dirección en la que están planteados </w:t>
      </w:r>
      <w:r>
        <w:rPr>
          <w:rFonts w:cs="TTE1735390t00"/>
          <w:sz w:val="24"/>
          <w:szCs w:val="24"/>
        </w:rPr>
        <w:t xml:space="preserve">cada </w:t>
      </w:r>
      <w:r w:rsidR="00371855">
        <w:rPr>
          <w:rFonts w:cs="TTE1735390t00"/>
          <w:sz w:val="24"/>
          <w:szCs w:val="24"/>
        </w:rPr>
        <w:t xml:space="preserve">uno de los </w:t>
      </w:r>
      <w:r>
        <w:rPr>
          <w:rFonts w:cs="TTE1735390t00"/>
          <w:sz w:val="24"/>
          <w:szCs w:val="24"/>
        </w:rPr>
        <w:t>reactivo</w:t>
      </w:r>
      <w:r w:rsidR="00371855">
        <w:rPr>
          <w:rFonts w:cs="TTE1735390t00"/>
          <w:sz w:val="24"/>
          <w:szCs w:val="24"/>
        </w:rPr>
        <w:t>s</w:t>
      </w:r>
      <w:r>
        <w:rPr>
          <w:rFonts w:cs="TTE1735390t00"/>
          <w:sz w:val="24"/>
          <w:szCs w:val="24"/>
        </w:rPr>
        <w:t xml:space="preserve"> </w:t>
      </w:r>
      <w:r w:rsidRPr="00763FE4">
        <w:rPr>
          <w:rFonts w:cs="TTE1735390t00"/>
          <w:sz w:val="24"/>
          <w:szCs w:val="24"/>
        </w:rPr>
        <w:t>con respecto a la dimensión</w:t>
      </w:r>
      <w:r w:rsidR="00371855">
        <w:rPr>
          <w:rFonts w:cs="TTE1735390t00"/>
          <w:sz w:val="24"/>
          <w:szCs w:val="24"/>
        </w:rPr>
        <w:t>:</w:t>
      </w:r>
      <w:r w:rsidRPr="00763FE4">
        <w:rPr>
          <w:rFonts w:cs="TTE1735390t00"/>
          <w:sz w:val="24"/>
          <w:szCs w:val="24"/>
        </w:rPr>
        <w:t xml:space="preserve"> </w:t>
      </w:r>
      <w:r w:rsidR="00371855">
        <w:rPr>
          <w:rFonts w:cs="TTE1735390t00"/>
          <w:sz w:val="24"/>
          <w:szCs w:val="24"/>
        </w:rPr>
        <w:t>directa (+)</w:t>
      </w:r>
      <w:r w:rsidRPr="00763FE4">
        <w:rPr>
          <w:rFonts w:cs="TTE1735390t00"/>
          <w:sz w:val="24"/>
          <w:szCs w:val="24"/>
        </w:rPr>
        <w:t xml:space="preserve"> o </w:t>
      </w:r>
      <w:r w:rsidR="00371855">
        <w:rPr>
          <w:rFonts w:cs="TTE1735390t00"/>
          <w:sz w:val="24"/>
          <w:szCs w:val="24"/>
        </w:rPr>
        <w:t>inversa (-</w:t>
      </w:r>
      <w:r w:rsidRPr="00763FE4">
        <w:rPr>
          <w:rFonts w:cs="TTE1735390t00"/>
          <w:sz w:val="24"/>
          <w:szCs w:val="24"/>
        </w:rPr>
        <w:t>).</w:t>
      </w:r>
    </w:p>
    <w:p w:rsidR="00DE6288" w:rsidRPr="00763FE4" w:rsidRDefault="00DE6288" w:rsidP="00DE6288">
      <w:pPr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>Completar el cuadro de las dimensiones con los reactivos y su dirección.</w:t>
      </w:r>
    </w:p>
    <w:p w:rsidR="00DE6288" w:rsidRPr="00DE6288" w:rsidRDefault="00DE6288" w:rsidP="00DE6288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 w:rsidRPr="00DE6288">
        <w:rPr>
          <w:rFonts w:cs="TTE1735390t00"/>
          <w:sz w:val="24"/>
          <w:szCs w:val="24"/>
        </w:rPr>
        <w:t>Ejemplo: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144"/>
        <w:gridCol w:w="2488"/>
        <w:gridCol w:w="1042"/>
      </w:tblGrid>
      <w:tr w:rsidR="00DE6288" w:rsidRPr="003D7DC0" w:rsidTr="00371855">
        <w:trPr>
          <w:jc w:val="center"/>
        </w:trPr>
        <w:tc>
          <w:tcPr>
            <w:tcW w:w="1491" w:type="dxa"/>
            <w:shd w:val="clear" w:color="auto" w:fill="D9D9D9" w:themeFill="background1" w:themeFillShade="D9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Atributo psicológico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Dimensiones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Reactivos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Dirección</w:t>
            </w:r>
          </w:p>
        </w:tc>
      </w:tr>
      <w:tr w:rsidR="00DE6288" w:rsidRPr="003D7DC0" w:rsidTr="00371855">
        <w:trPr>
          <w:jc w:val="center"/>
        </w:trPr>
        <w:tc>
          <w:tcPr>
            <w:tcW w:w="1491" w:type="dxa"/>
            <w:vMerge w:val="restart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Depresión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del estado de ánimo</w:t>
            </w: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Me he sentido triste</w:t>
            </w:r>
          </w:p>
        </w:tc>
        <w:tc>
          <w:tcPr>
            <w:tcW w:w="885" w:type="dxa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371855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Me he</w:t>
            </w:r>
            <w:r w:rsidRPr="00CE712E">
              <w:rPr>
                <w:rFonts w:eastAsia="Times New Roman" w:cs="Arial"/>
                <w:lang w:val="es-ES_tradnl"/>
              </w:rPr>
              <w:t xml:space="preserve"> sentido </w:t>
            </w:r>
            <w:r w:rsidR="00371855">
              <w:rPr>
                <w:rFonts w:eastAsia="Times New Roman" w:cs="Arial"/>
                <w:lang w:val="es-ES_tradnl"/>
              </w:rPr>
              <w:t>contento</w:t>
            </w:r>
          </w:p>
        </w:tc>
        <w:tc>
          <w:tcPr>
            <w:tcW w:w="885" w:type="dxa"/>
            <w:vAlign w:val="center"/>
          </w:tcPr>
          <w:p w:rsidR="00DE6288" w:rsidRDefault="00371855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-</w:t>
            </w:r>
          </w:p>
        </w:tc>
      </w:tr>
      <w:tr w:rsidR="00DE6288" w:rsidRPr="003D7DC0" w:rsidTr="00371855">
        <w:trPr>
          <w:trHeight w:val="159"/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159" w:lineRule="atLeast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He perdido la capacidad de disfrutar</w:t>
            </w:r>
          </w:p>
        </w:tc>
        <w:tc>
          <w:tcPr>
            <w:tcW w:w="885" w:type="dxa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 conducta motora</w:t>
            </w: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Ha disminuido mi actividad motora</w:t>
            </w:r>
          </w:p>
        </w:tc>
        <w:tc>
          <w:tcPr>
            <w:tcW w:w="885" w:type="dxa"/>
            <w:vAlign w:val="center"/>
          </w:tcPr>
          <w:p w:rsidR="00DE6288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371855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 xml:space="preserve">Me </w:t>
            </w:r>
            <w:r w:rsidR="00371855">
              <w:rPr>
                <w:rFonts w:eastAsia="Times New Roman" w:cs="Arial"/>
                <w:lang w:val="es-ES_tradnl"/>
              </w:rPr>
              <w:t>siento con energía</w:t>
            </w:r>
          </w:p>
        </w:tc>
        <w:tc>
          <w:tcPr>
            <w:tcW w:w="885" w:type="dxa"/>
            <w:vAlign w:val="center"/>
          </w:tcPr>
          <w:p w:rsidR="00DE6288" w:rsidRPr="00CE712E" w:rsidRDefault="00371855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-</w:t>
            </w:r>
          </w:p>
        </w:tc>
      </w:tr>
      <w:tr w:rsidR="00DE6288" w:rsidRPr="003D7DC0" w:rsidTr="00371855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Presento agitación motora</w:t>
            </w:r>
          </w:p>
        </w:tc>
        <w:tc>
          <w:tcPr>
            <w:tcW w:w="885" w:type="dxa"/>
            <w:vAlign w:val="center"/>
          </w:tcPr>
          <w:p w:rsidR="00DE6288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las funciones autónomas</w:t>
            </w: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He tenido insomnio</w:t>
            </w:r>
          </w:p>
        </w:tc>
        <w:tc>
          <w:tcPr>
            <w:tcW w:w="885" w:type="dxa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371855" w:rsidP="00371855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Como de manera equilibrada</w:t>
            </w:r>
          </w:p>
        </w:tc>
        <w:tc>
          <w:tcPr>
            <w:tcW w:w="885" w:type="dxa"/>
            <w:vAlign w:val="center"/>
          </w:tcPr>
          <w:p w:rsidR="00DE6288" w:rsidRDefault="00371855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-</w:t>
            </w:r>
          </w:p>
        </w:tc>
      </w:tr>
      <w:tr w:rsidR="00DE6288" w:rsidRPr="003D7DC0" w:rsidTr="00371855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Mi apetito ha aumentado</w:t>
            </w:r>
          </w:p>
        </w:tc>
        <w:tc>
          <w:tcPr>
            <w:tcW w:w="885" w:type="dxa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Alteración de la función cognoscitiva</w:t>
            </w: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Me siente culpable de algo</w:t>
            </w:r>
          </w:p>
        </w:tc>
        <w:tc>
          <w:tcPr>
            <w:tcW w:w="885" w:type="dxa"/>
            <w:vAlign w:val="center"/>
          </w:tcPr>
          <w:p w:rsidR="00DE6288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>He pensado en suicidarme</w:t>
            </w:r>
          </w:p>
        </w:tc>
        <w:tc>
          <w:tcPr>
            <w:tcW w:w="885" w:type="dxa"/>
            <w:vAlign w:val="center"/>
          </w:tcPr>
          <w:p w:rsidR="00DE6288" w:rsidRPr="00CE712E" w:rsidRDefault="00DE6288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+</w:t>
            </w:r>
          </w:p>
        </w:tc>
      </w:tr>
      <w:tr w:rsidR="00DE6288" w:rsidRPr="003D7DC0" w:rsidTr="00371855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288" w:rsidRPr="00CE712E" w:rsidRDefault="00DE6288" w:rsidP="00544CCD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</w:p>
        </w:tc>
        <w:tc>
          <w:tcPr>
            <w:tcW w:w="2488" w:type="dxa"/>
            <w:vAlign w:val="center"/>
            <w:hideMark/>
          </w:tcPr>
          <w:p w:rsidR="00DE6288" w:rsidRPr="00CE712E" w:rsidRDefault="00DE6288" w:rsidP="00371855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CE712E">
              <w:rPr>
                <w:rFonts w:eastAsia="Times New Roman" w:cs="Arial"/>
                <w:lang w:val="es-ES_tradnl"/>
              </w:rPr>
              <w:t xml:space="preserve">Tengo </w:t>
            </w:r>
            <w:r w:rsidR="00371855">
              <w:rPr>
                <w:rFonts w:eastAsia="Times New Roman" w:cs="Arial"/>
                <w:lang w:val="es-ES_tradnl"/>
              </w:rPr>
              <w:t>facilidad</w:t>
            </w:r>
            <w:r w:rsidRPr="00CE712E">
              <w:rPr>
                <w:rFonts w:eastAsia="Times New Roman" w:cs="Arial"/>
                <w:lang w:val="es-ES_tradnl"/>
              </w:rPr>
              <w:t xml:space="preserve"> para concentrarse</w:t>
            </w:r>
          </w:p>
        </w:tc>
        <w:tc>
          <w:tcPr>
            <w:tcW w:w="885" w:type="dxa"/>
            <w:vAlign w:val="center"/>
          </w:tcPr>
          <w:p w:rsidR="00DE6288" w:rsidRDefault="00371855" w:rsidP="00544CCD">
            <w:pPr>
              <w:spacing w:after="0" w:line="240" w:lineRule="auto"/>
              <w:jc w:val="center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-</w:t>
            </w:r>
          </w:p>
        </w:tc>
      </w:tr>
    </w:tbl>
    <w:p w:rsidR="00DE6288" w:rsidRPr="003D7DC0" w:rsidRDefault="00DE6288" w:rsidP="00DE6288">
      <w:pPr>
        <w:pStyle w:val="Prrafodelista"/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</w:p>
    <w:p w:rsidR="00A02AC7" w:rsidRDefault="00A02AC7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</w:p>
    <w:p w:rsidR="008D56F7" w:rsidRDefault="008D56F7" w:rsidP="008D56F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b/>
          <w:sz w:val="24"/>
          <w:szCs w:val="24"/>
        </w:rPr>
        <w:t>7</w:t>
      </w:r>
      <w:r w:rsidRPr="00A90A91">
        <w:rPr>
          <w:b/>
          <w:sz w:val="24"/>
          <w:szCs w:val="24"/>
        </w:rPr>
        <w:t xml:space="preserve">º </w:t>
      </w:r>
      <w:r w:rsidRPr="00582A07">
        <w:rPr>
          <w:b/>
          <w:sz w:val="24"/>
          <w:szCs w:val="24"/>
        </w:rPr>
        <w:t>Realizar la validación de contenido del instrumento</w:t>
      </w:r>
      <w:r w:rsidRPr="00A90A91">
        <w:rPr>
          <w:sz w:val="24"/>
          <w:szCs w:val="24"/>
        </w:rPr>
        <w:t>. Para ello,</w:t>
      </w:r>
      <w:r w:rsidRPr="00A90A91">
        <w:rPr>
          <w:color w:val="000000"/>
          <w:sz w:val="24"/>
          <w:szCs w:val="24"/>
        </w:rPr>
        <w:t xml:space="preserve"> solicitar a expertos en el tema (pueden ser </w:t>
      </w:r>
      <w:r>
        <w:rPr>
          <w:color w:val="000000"/>
          <w:sz w:val="24"/>
          <w:szCs w:val="24"/>
        </w:rPr>
        <w:t xml:space="preserve">dos o </w:t>
      </w:r>
      <w:r w:rsidRPr="00A90A91">
        <w:rPr>
          <w:color w:val="000000"/>
          <w:sz w:val="24"/>
          <w:szCs w:val="24"/>
        </w:rPr>
        <w:t xml:space="preserve">tres) que evalúen, </w:t>
      </w:r>
      <w:r w:rsidRPr="00A90A91">
        <w:rPr>
          <w:sz w:val="24"/>
          <w:szCs w:val="24"/>
        </w:rPr>
        <w:t xml:space="preserve">de manera independiente, </w:t>
      </w:r>
      <w:r w:rsidRPr="00A90A91">
        <w:rPr>
          <w:rFonts w:cs="Helvetica"/>
          <w:sz w:val="24"/>
          <w:szCs w:val="24"/>
        </w:rPr>
        <w:t xml:space="preserve">la </w:t>
      </w:r>
      <w:r>
        <w:rPr>
          <w:rFonts w:cs="Helvetica"/>
          <w:sz w:val="24"/>
          <w:szCs w:val="24"/>
        </w:rPr>
        <w:t xml:space="preserve">congruencia </w:t>
      </w:r>
      <w:r w:rsidR="00036605">
        <w:rPr>
          <w:rFonts w:cs="Helvetica"/>
          <w:sz w:val="24"/>
          <w:szCs w:val="24"/>
        </w:rPr>
        <w:t xml:space="preserve">de los reactivos </w:t>
      </w:r>
      <w:r>
        <w:rPr>
          <w:rFonts w:cs="Helvetica"/>
          <w:sz w:val="24"/>
          <w:szCs w:val="24"/>
        </w:rPr>
        <w:t>con la definición teórica</w:t>
      </w:r>
      <w:r w:rsidR="00036605">
        <w:rPr>
          <w:rFonts w:cs="Helvetica"/>
          <w:sz w:val="24"/>
          <w:szCs w:val="24"/>
        </w:rPr>
        <w:t xml:space="preserve"> y con las dimensiones propuestas</w:t>
      </w:r>
      <w:r w:rsidRPr="00A90A91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 xml:space="preserve">la </w:t>
      </w:r>
      <w:r w:rsidRPr="00E15961">
        <w:rPr>
          <w:rFonts w:cs="Helvetica"/>
          <w:sz w:val="24"/>
          <w:szCs w:val="24"/>
        </w:rPr>
        <w:t>claridad</w:t>
      </w:r>
      <w:r w:rsidRPr="00A90A91">
        <w:rPr>
          <w:rFonts w:cs="Helvetica"/>
          <w:sz w:val="24"/>
          <w:szCs w:val="24"/>
        </w:rPr>
        <w:t xml:space="preserve"> de </w:t>
      </w:r>
      <w:r>
        <w:rPr>
          <w:rFonts w:cs="Helvetica"/>
          <w:sz w:val="24"/>
          <w:szCs w:val="24"/>
        </w:rPr>
        <w:t xml:space="preserve">la redacción o fraseo y la ausencia de sesgo o parcialidad de </w:t>
      </w:r>
      <w:r w:rsidRPr="00A90A91">
        <w:rPr>
          <w:rFonts w:cs="Helvetica"/>
          <w:sz w:val="24"/>
          <w:szCs w:val="24"/>
        </w:rPr>
        <w:t>cada uno de los reactivos.</w:t>
      </w:r>
    </w:p>
    <w:p w:rsidR="008D56F7" w:rsidRDefault="008D56F7" w:rsidP="008D56F7">
      <w:pPr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Elaborar un documento para los jueces en los que se indique el constructo a medir (paso </w:t>
      </w:r>
      <w:r>
        <w:rPr>
          <w:rFonts w:cs="TTE1735390t00"/>
          <w:sz w:val="24"/>
          <w:szCs w:val="24"/>
        </w:rPr>
        <w:t>1</w:t>
      </w:r>
      <w:r w:rsidRPr="00E15961">
        <w:rPr>
          <w:rFonts w:cs="TTE1735390t00"/>
          <w:sz w:val="24"/>
          <w:szCs w:val="24"/>
        </w:rPr>
        <w:t>º</w:t>
      </w:r>
      <w:r>
        <w:rPr>
          <w:rFonts w:cs="Helvetica"/>
          <w:sz w:val="24"/>
          <w:szCs w:val="24"/>
        </w:rPr>
        <w:t xml:space="preserve">), su definición (paso </w:t>
      </w:r>
      <w:r w:rsidRPr="00E15961">
        <w:rPr>
          <w:rFonts w:cs="TTE1735390t00"/>
          <w:sz w:val="24"/>
          <w:szCs w:val="24"/>
        </w:rPr>
        <w:t>4º</w:t>
      </w:r>
      <w:r>
        <w:rPr>
          <w:rFonts w:cs="Helvetica"/>
          <w:sz w:val="24"/>
          <w:szCs w:val="24"/>
        </w:rPr>
        <w:t xml:space="preserve">), y las personas a las que se dirige el instrumento (paso </w:t>
      </w:r>
      <w:r>
        <w:rPr>
          <w:rFonts w:cs="TTE1735390t00"/>
          <w:sz w:val="24"/>
          <w:szCs w:val="24"/>
        </w:rPr>
        <w:t>2</w:t>
      </w:r>
      <w:r w:rsidRPr="00E15961">
        <w:rPr>
          <w:rFonts w:cs="TTE1735390t00"/>
          <w:sz w:val="24"/>
          <w:szCs w:val="24"/>
        </w:rPr>
        <w:t>º</w:t>
      </w:r>
      <w:r>
        <w:rPr>
          <w:rFonts w:cs="Helvetica"/>
          <w:sz w:val="24"/>
          <w:szCs w:val="24"/>
        </w:rPr>
        <w:t xml:space="preserve">). Incluir la tabla de las dimensiones (con su definición) y sus respectivos reactivos. Agregar tres columnas que se rotularán con los criterios: Congruencia, Claridad y No sesgo. Pedir a los jueces que marquen una </w:t>
      </w:r>
      <w:r>
        <w:rPr>
          <w:rFonts w:cs="Helvetica"/>
          <w:sz w:val="24"/>
          <w:szCs w:val="24"/>
        </w:rPr>
        <w:sym w:font="Wingdings 2" w:char="F052"/>
      </w:r>
      <w:r>
        <w:rPr>
          <w:rFonts w:cs="Helvetica"/>
          <w:sz w:val="24"/>
          <w:szCs w:val="24"/>
        </w:rPr>
        <w:t xml:space="preserve"> cuando el reactivo cumpla el criterio y una </w:t>
      </w:r>
      <w:r>
        <w:rPr>
          <w:rFonts w:cs="Helvetica"/>
          <w:sz w:val="24"/>
          <w:szCs w:val="24"/>
        </w:rPr>
        <w:sym w:font="Wingdings 2" w:char="F053"/>
      </w:r>
      <w:r>
        <w:rPr>
          <w:rFonts w:cs="Helvetica"/>
          <w:sz w:val="24"/>
          <w:szCs w:val="24"/>
        </w:rPr>
        <w:t xml:space="preserve"> cuando no lo haga. Solicitarles también sus observaciones, comentarios o sugerencias.</w:t>
      </w:r>
    </w:p>
    <w:tbl>
      <w:tblPr>
        <w:tblW w:w="9856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93"/>
        <w:gridCol w:w="1258"/>
        <w:gridCol w:w="1197"/>
        <w:gridCol w:w="1045"/>
        <w:gridCol w:w="1178"/>
      </w:tblGrid>
      <w:tr w:rsidR="008D56F7" w:rsidRPr="003D7DC0" w:rsidTr="00003D97">
        <w:trPr>
          <w:jc w:val="center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Dimensiones</w:t>
            </w:r>
          </w:p>
        </w:tc>
        <w:tc>
          <w:tcPr>
            <w:tcW w:w="31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 w:rsidRPr="00CE712E">
              <w:rPr>
                <w:rFonts w:eastAsia="Times New Roman" w:cs="Arial"/>
                <w:i/>
                <w:lang w:val="es-ES_tradnl"/>
              </w:rPr>
              <w:t>Reactivos</w:t>
            </w:r>
          </w:p>
        </w:tc>
        <w:tc>
          <w:tcPr>
            <w:tcW w:w="3500" w:type="dxa"/>
            <w:gridSpan w:val="3"/>
            <w:shd w:val="clear" w:color="auto" w:fill="D9D9D9" w:themeFill="background1" w:themeFillShade="D9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Criterios de evaluación</w:t>
            </w:r>
          </w:p>
        </w:tc>
        <w:tc>
          <w:tcPr>
            <w:tcW w:w="1178" w:type="dxa"/>
            <w:vMerge w:val="restart"/>
            <w:shd w:val="clear" w:color="auto" w:fill="D9D9D9" w:themeFill="background1" w:themeFillShade="D9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Observa-</w:t>
            </w:r>
            <w:proofErr w:type="spellStart"/>
            <w:r>
              <w:rPr>
                <w:rFonts w:eastAsia="Times New Roman" w:cs="Arial"/>
                <w:i/>
                <w:lang w:val="es-ES_tradnl"/>
              </w:rPr>
              <w:t>ciones</w:t>
            </w:r>
            <w:proofErr w:type="spellEnd"/>
          </w:p>
        </w:tc>
      </w:tr>
      <w:tr w:rsidR="008D56F7" w:rsidRPr="003D7DC0" w:rsidTr="00003D97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6F7" w:rsidRPr="00CE712E" w:rsidRDefault="008D56F7" w:rsidP="00D3319D">
            <w:pPr>
              <w:spacing w:after="0" w:line="240" w:lineRule="auto"/>
              <w:ind w:right="-171" w:hanging="131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Congruencia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Claridad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  <w:r>
              <w:rPr>
                <w:rFonts w:eastAsia="Times New Roman" w:cs="Arial"/>
                <w:i/>
                <w:lang w:val="es-ES_tradnl"/>
              </w:rPr>
              <w:t>No sesgo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</w:tr>
      <w:tr w:rsidR="008D56F7" w:rsidRPr="003D7DC0" w:rsidTr="00003D97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205EA3">
            <w:pPr>
              <w:spacing w:after="0" w:line="240" w:lineRule="auto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205EA3">
            <w:pPr>
              <w:spacing w:after="0" w:line="240" w:lineRule="auto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</w:tr>
      <w:tr w:rsidR="008D56F7" w:rsidRPr="003D7DC0" w:rsidTr="00003D97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F7" w:rsidRPr="00CE712E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7" w:rsidRDefault="008D56F7" w:rsidP="00D3319D">
            <w:pPr>
              <w:spacing w:after="0" w:line="240" w:lineRule="auto"/>
              <w:jc w:val="center"/>
              <w:rPr>
                <w:rFonts w:eastAsia="Times New Roman" w:cs="Arial"/>
                <w:i/>
                <w:lang w:val="es-ES_tradnl"/>
              </w:rPr>
            </w:pPr>
          </w:p>
        </w:tc>
      </w:tr>
    </w:tbl>
    <w:p w:rsidR="008D56F7" w:rsidRDefault="008D56F7" w:rsidP="008D56F7">
      <w:pPr>
        <w:rPr>
          <w:rFonts w:cs="TTE1735390t00"/>
          <w:sz w:val="24"/>
          <w:szCs w:val="24"/>
        </w:rPr>
      </w:pPr>
    </w:p>
    <w:p w:rsidR="008D56F7" w:rsidRPr="003D7DC0" w:rsidRDefault="008D56F7" w:rsidP="008D56F7">
      <w:pPr>
        <w:autoSpaceDE w:val="0"/>
        <w:autoSpaceDN w:val="0"/>
        <w:adjustRightInd w:val="0"/>
        <w:spacing w:after="0" w:line="240" w:lineRule="auto"/>
        <w:jc w:val="both"/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>En una tabla adicional, se vacían las evaluaciones de los jueces para cada reactivo. Si existe</w:t>
      </w:r>
      <w:r w:rsidRPr="00977566">
        <w:rPr>
          <w:rFonts w:cs="TTE1735390t00"/>
          <w:sz w:val="24"/>
          <w:szCs w:val="24"/>
        </w:rPr>
        <w:t xml:space="preserve"> </w:t>
      </w:r>
      <w:r>
        <w:rPr>
          <w:rFonts w:cs="TTE1735390t00"/>
          <w:sz w:val="24"/>
          <w:szCs w:val="24"/>
        </w:rPr>
        <w:t>cien por ciento de</w:t>
      </w:r>
      <w:r w:rsidRPr="00977566">
        <w:rPr>
          <w:rFonts w:cs="TTE1735390t00"/>
          <w:sz w:val="24"/>
          <w:szCs w:val="24"/>
        </w:rPr>
        <w:t xml:space="preserve"> coincidencia favorable entre los jueces (</w:t>
      </w:r>
      <w:r w:rsidR="00003D97">
        <w:rPr>
          <w:rFonts w:cs="TTE1735390t00"/>
          <w:sz w:val="24"/>
          <w:szCs w:val="24"/>
        </w:rPr>
        <w:t xml:space="preserve">el reactivo </w:t>
      </w:r>
      <w:r w:rsidR="00F92105">
        <w:rPr>
          <w:rFonts w:cs="TTE1735390t00"/>
          <w:sz w:val="24"/>
          <w:szCs w:val="24"/>
        </w:rPr>
        <w:t>es</w:t>
      </w:r>
      <w:r w:rsidRPr="00977566">
        <w:rPr>
          <w:rFonts w:cs="TTE1735390t00"/>
          <w:sz w:val="24"/>
          <w:szCs w:val="24"/>
        </w:rPr>
        <w:t xml:space="preserve"> congruente, está escrito claramente y no </w:t>
      </w:r>
      <w:r w:rsidR="00F92105">
        <w:rPr>
          <w:rFonts w:cs="TTE1735390t00"/>
          <w:sz w:val="24"/>
          <w:szCs w:val="24"/>
        </w:rPr>
        <w:t>es</w:t>
      </w:r>
      <w:r w:rsidRPr="00977566">
        <w:rPr>
          <w:rFonts w:cs="TTE1735390t00"/>
          <w:sz w:val="24"/>
          <w:szCs w:val="24"/>
        </w:rPr>
        <w:t xml:space="preserve"> tendencioso)</w:t>
      </w:r>
      <w:r w:rsidR="00F92105">
        <w:rPr>
          <w:rFonts w:cs="TTE1735390t00"/>
          <w:sz w:val="24"/>
          <w:szCs w:val="24"/>
        </w:rPr>
        <w:t>,</w:t>
      </w:r>
      <w:r w:rsidRPr="00977566">
        <w:rPr>
          <w:rFonts w:cs="TTE1735390t00"/>
          <w:sz w:val="24"/>
          <w:szCs w:val="24"/>
        </w:rPr>
        <w:t xml:space="preserve"> </w:t>
      </w:r>
      <w:r w:rsidR="00F92105">
        <w:rPr>
          <w:rFonts w:cs="TTE1735390t00"/>
          <w:sz w:val="24"/>
          <w:szCs w:val="24"/>
        </w:rPr>
        <w:t>se conservará</w:t>
      </w:r>
      <w:r w:rsidRPr="00977566">
        <w:rPr>
          <w:rFonts w:cs="TTE1735390t00"/>
          <w:sz w:val="24"/>
          <w:szCs w:val="24"/>
        </w:rPr>
        <w:t xml:space="preserve"> en el instrumento; </w:t>
      </w:r>
      <w:r w:rsidR="00003D97">
        <w:rPr>
          <w:rFonts w:cs="TTE1735390t00"/>
          <w:sz w:val="24"/>
          <w:szCs w:val="24"/>
        </w:rPr>
        <w:t>si</w:t>
      </w:r>
      <w:r w:rsidRPr="00977566">
        <w:rPr>
          <w:rFonts w:cs="TTE1735390t00"/>
          <w:sz w:val="24"/>
          <w:szCs w:val="24"/>
        </w:rPr>
        <w:t xml:space="preserve"> hay </w:t>
      </w:r>
      <w:r>
        <w:rPr>
          <w:rFonts w:cs="TTE1735390t00"/>
          <w:sz w:val="24"/>
          <w:szCs w:val="24"/>
        </w:rPr>
        <w:t>cien por</w:t>
      </w:r>
      <w:r w:rsidRPr="00977566">
        <w:rPr>
          <w:rFonts w:cs="TTE1735390t00"/>
          <w:sz w:val="24"/>
          <w:szCs w:val="24"/>
        </w:rPr>
        <w:t xml:space="preserve"> ciento de coincidencia desfavorable, </w:t>
      </w:r>
      <w:r w:rsidR="00003D97">
        <w:rPr>
          <w:rFonts w:cs="TTE1735390t00"/>
          <w:sz w:val="24"/>
          <w:szCs w:val="24"/>
        </w:rPr>
        <w:t>el reactivo quedará</w:t>
      </w:r>
      <w:r w:rsidRPr="00977566">
        <w:rPr>
          <w:rFonts w:cs="TTE1735390t00"/>
          <w:sz w:val="24"/>
          <w:szCs w:val="24"/>
        </w:rPr>
        <w:t xml:space="preserve"> excluido</w:t>
      </w:r>
      <w:r>
        <w:rPr>
          <w:rFonts w:cs="TTE1735390t00"/>
          <w:sz w:val="24"/>
          <w:szCs w:val="24"/>
        </w:rPr>
        <w:t>,</w:t>
      </w:r>
      <w:r w:rsidRPr="00977566">
        <w:rPr>
          <w:rFonts w:cs="TTE1735390t00"/>
          <w:sz w:val="24"/>
          <w:szCs w:val="24"/>
        </w:rPr>
        <w:t xml:space="preserve"> y </w:t>
      </w:r>
      <w:r w:rsidR="00003D97">
        <w:rPr>
          <w:rFonts w:cs="TTE1735390t00"/>
          <w:sz w:val="24"/>
          <w:szCs w:val="24"/>
        </w:rPr>
        <w:t xml:space="preserve">si </w:t>
      </w:r>
      <w:r w:rsidRPr="00977566">
        <w:rPr>
          <w:rFonts w:cs="TTE1735390t00"/>
          <w:sz w:val="24"/>
          <w:szCs w:val="24"/>
        </w:rPr>
        <w:t>sólo hay coincidencia parcial entre los jueces</w:t>
      </w:r>
      <w:r w:rsidR="00003D97">
        <w:rPr>
          <w:rFonts w:cs="TTE1735390t00"/>
          <w:sz w:val="24"/>
          <w:szCs w:val="24"/>
        </w:rPr>
        <w:t xml:space="preserve">, habrá que </w:t>
      </w:r>
      <w:proofErr w:type="spellStart"/>
      <w:r w:rsidR="00003D97">
        <w:rPr>
          <w:rFonts w:cs="TTE1735390t00"/>
          <w:sz w:val="24"/>
          <w:szCs w:val="24"/>
        </w:rPr>
        <w:t>refrasearlo</w:t>
      </w:r>
      <w:proofErr w:type="spellEnd"/>
      <w:r w:rsidR="00003D97" w:rsidRPr="00977566">
        <w:rPr>
          <w:rFonts w:cs="TTE1735390t00"/>
          <w:sz w:val="24"/>
          <w:szCs w:val="24"/>
        </w:rPr>
        <w:t xml:space="preserve"> </w:t>
      </w:r>
      <w:r w:rsidR="00036605">
        <w:rPr>
          <w:rFonts w:cs="TTE1735390t00"/>
          <w:sz w:val="24"/>
          <w:szCs w:val="24"/>
        </w:rPr>
        <w:t xml:space="preserve">(corregir el lenguaje) </w:t>
      </w:r>
      <w:r w:rsidR="00003D97">
        <w:rPr>
          <w:rFonts w:cs="TTE1735390t00"/>
          <w:sz w:val="24"/>
          <w:szCs w:val="24"/>
        </w:rPr>
        <w:t>o</w:t>
      </w:r>
      <w:r w:rsidR="00003D97" w:rsidRPr="00977566">
        <w:rPr>
          <w:rFonts w:cs="TTE1735390t00"/>
          <w:sz w:val="24"/>
          <w:szCs w:val="24"/>
        </w:rPr>
        <w:t xml:space="preserve"> </w:t>
      </w:r>
      <w:r w:rsidRPr="00977566">
        <w:rPr>
          <w:rFonts w:cs="TTE1735390t00"/>
          <w:sz w:val="24"/>
          <w:szCs w:val="24"/>
        </w:rPr>
        <w:t>reformula</w:t>
      </w:r>
      <w:r w:rsidR="00003D97">
        <w:rPr>
          <w:rFonts w:cs="TTE1735390t00"/>
          <w:sz w:val="24"/>
          <w:szCs w:val="24"/>
        </w:rPr>
        <w:t>rlo</w:t>
      </w:r>
      <w:r>
        <w:rPr>
          <w:rFonts w:cs="TTE1735390t00"/>
          <w:sz w:val="24"/>
          <w:szCs w:val="24"/>
        </w:rPr>
        <w:t>.</w:t>
      </w:r>
    </w:p>
    <w:p w:rsidR="008D56F7" w:rsidRPr="004B24FD" w:rsidRDefault="008D56F7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  <w:lang w:val="es-CO"/>
        </w:rPr>
      </w:pPr>
    </w:p>
    <w:p w:rsidR="00E7733A" w:rsidRDefault="00205EA3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>
        <w:rPr>
          <w:rFonts w:cs="TTE1735390t00"/>
          <w:b/>
          <w:sz w:val="24"/>
          <w:szCs w:val="24"/>
        </w:rPr>
        <w:t>8</w:t>
      </w:r>
      <w:r w:rsidR="00372281" w:rsidRPr="008C1543">
        <w:rPr>
          <w:rFonts w:cs="TTE1735390t00"/>
          <w:b/>
          <w:sz w:val="24"/>
          <w:szCs w:val="24"/>
        </w:rPr>
        <w:t xml:space="preserve">º </w:t>
      </w:r>
      <w:r w:rsidR="00372281" w:rsidRPr="003D7DC0">
        <w:rPr>
          <w:rFonts w:cs="TTE1735390t00"/>
          <w:sz w:val="24"/>
          <w:szCs w:val="24"/>
        </w:rPr>
        <w:t xml:space="preserve">Determinar </w:t>
      </w:r>
      <w:r w:rsidR="00E42A17" w:rsidRPr="003D7DC0">
        <w:rPr>
          <w:rFonts w:cs="TTE1735390t00"/>
          <w:sz w:val="24"/>
          <w:szCs w:val="24"/>
        </w:rPr>
        <w:t>el tipo apropiado de</w:t>
      </w:r>
      <w:r w:rsidR="00372281" w:rsidRPr="003D7DC0">
        <w:rPr>
          <w:rFonts w:cs="TTE1735390t00"/>
          <w:sz w:val="24"/>
          <w:szCs w:val="24"/>
        </w:rPr>
        <w:t xml:space="preserve"> </w:t>
      </w:r>
      <w:r w:rsidR="00372281" w:rsidRPr="008C1543">
        <w:rPr>
          <w:rFonts w:cs="TTE1735390t00"/>
          <w:b/>
          <w:sz w:val="24"/>
          <w:szCs w:val="24"/>
        </w:rPr>
        <w:t>opciones de respuesta</w:t>
      </w:r>
      <w:r w:rsidR="00372281" w:rsidRPr="003D7DC0">
        <w:rPr>
          <w:rFonts w:cs="TTE1735390t00"/>
          <w:sz w:val="24"/>
          <w:szCs w:val="24"/>
        </w:rPr>
        <w:t>.</w:t>
      </w:r>
    </w:p>
    <w:p w:rsidR="00372281" w:rsidRPr="003D7DC0" w:rsidRDefault="00205EA3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>Elegir el tipo de opción más adecuado para los reactivos. Algunas opciones son:</w:t>
      </w:r>
    </w:p>
    <w:p w:rsidR="00372281" w:rsidRDefault="00372281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</w:p>
    <w:tbl>
      <w:tblPr>
        <w:tblStyle w:val="Tablaconcuadrcula"/>
        <w:tblW w:w="5299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137"/>
        <w:gridCol w:w="1138"/>
        <w:gridCol w:w="1137"/>
        <w:gridCol w:w="1138"/>
        <w:gridCol w:w="1137"/>
        <w:gridCol w:w="1138"/>
        <w:gridCol w:w="1138"/>
      </w:tblGrid>
      <w:tr w:rsidR="00B7242E" w:rsidRPr="003D7DC0" w:rsidTr="000A00B2">
        <w:trPr>
          <w:jc w:val="center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6605" w:rsidRPr="00DF171F" w:rsidRDefault="00036605" w:rsidP="00205EA3">
            <w:pPr>
              <w:autoSpaceDE w:val="0"/>
              <w:autoSpaceDN w:val="0"/>
              <w:adjustRightInd w:val="0"/>
              <w:rPr>
                <w:rFonts w:cs="TTE1735390t00"/>
                <w:szCs w:val="24"/>
              </w:rPr>
            </w:pPr>
            <w:r w:rsidRPr="00DF171F">
              <w:rPr>
                <w:rFonts w:cs="TTE1735390t00"/>
                <w:szCs w:val="24"/>
              </w:rPr>
              <w:t>De frecuencia</w:t>
            </w:r>
          </w:p>
        </w:tc>
        <w:tc>
          <w:tcPr>
            <w:tcW w:w="615" w:type="pct"/>
            <w:vAlign w:val="center"/>
          </w:tcPr>
          <w:p w:rsidR="00036605" w:rsidRPr="002D7A61" w:rsidRDefault="00036605" w:rsidP="00B724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Siempre</w:t>
            </w:r>
          </w:p>
        </w:tc>
        <w:tc>
          <w:tcPr>
            <w:tcW w:w="616" w:type="pct"/>
            <w:vAlign w:val="center"/>
          </w:tcPr>
          <w:p w:rsidR="00036605" w:rsidRPr="002D7A61" w:rsidRDefault="00036605" w:rsidP="00036605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Casi siempre</w:t>
            </w:r>
          </w:p>
        </w:tc>
        <w:tc>
          <w:tcPr>
            <w:tcW w:w="615" w:type="pct"/>
            <w:vAlign w:val="center"/>
          </w:tcPr>
          <w:p w:rsidR="00036605" w:rsidRPr="002D7A61" w:rsidRDefault="00036605" w:rsidP="00036605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 xml:space="preserve">Con frecuencia </w:t>
            </w:r>
          </w:p>
        </w:tc>
        <w:tc>
          <w:tcPr>
            <w:tcW w:w="616" w:type="pct"/>
            <w:vAlign w:val="center"/>
          </w:tcPr>
          <w:p w:rsidR="00036605" w:rsidRPr="002D7A61" w:rsidRDefault="00036605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A veces</w:t>
            </w:r>
          </w:p>
        </w:tc>
        <w:tc>
          <w:tcPr>
            <w:tcW w:w="615" w:type="pct"/>
            <w:vAlign w:val="center"/>
          </w:tcPr>
          <w:p w:rsidR="00036605" w:rsidRPr="002D7A61" w:rsidRDefault="00B7242E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Rara vez</w:t>
            </w:r>
          </w:p>
        </w:tc>
        <w:tc>
          <w:tcPr>
            <w:tcW w:w="616" w:type="pct"/>
            <w:vAlign w:val="center"/>
          </w:tcPr>
          <w:p w:rsidR="00036605" w:rsidRPr="002D7A61" w:rsidRDefault="00B7242E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Casi nunca</w:t>
            </w:r>
          </w:p>
        </w:tc>
        <w:tc>
          <w:tcPr>
            <w:tcW w:w="616" w:type="pct"/>
            <w:vAlign w:val="center"/>
          </w:tcPr>
          <w:p w:rsidR="00036605" w:rsidRPr="002D7A61" w:rsidRDefault="00036605" w:rsidP="00B724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Nunca</w:t>
            </w:r>
          </w:p>
        </w:tc>
      </w:tr>
      <w:tr w:rsidR="00B7242E" w:rsidRPr="003D7DC0" w:rsidTr="000A00B2">
        <w:trPr>
          <w:jc w:val="center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605" w:rsidRPr="00DF171F" w:rsidRDefault="00036605" w:rsidP="00205EA3">
            <w:pPr>
              <w:autoSpaceDE w:val="0"/>
              <w:autoSpaceDN w:val="0"/>
              <w:adjustRightInd w:val="0"/>
              <w:rPr>
                <w:rFonts w:cs="TTE1735390t00"/>
                <w:szCs w:val="24"/>
              </w:rPr>
            </w:pPr>
            <w:r w:rsidRPr="00DF171F">
              <w:rPr>
                <w:rFonts w:cs="TTE1735390t00"/>
                <w:szCs w:val="24"/>
              </w:rPr>
              <w:t>De cantidad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036605" w:rsidRPr="002D7A61" w:rsidRDefault="00036605" w:rsidP="00B724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Todos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36605" w:rsidRPr="002D7A61" w:rsidRDefault="00B7242E" w:rsidP="00B724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Casi todos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La mayoría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Algunos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036605" w:rsidRPr="002D7A61" w:rsidRDefault="00036605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36605" w:rsidRPr="002D7A61" w:rsidRDefault="00B7242E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Casi ninguno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36605" w:rsidRPr="002D7A61" w:rsidRDefault="00036605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Ninguno</w:t>
            </w:r>
          </w:p>
        </w:tc>
      </w:tr>
      <w:tr w:rsidR="00B7242E" w:rsidRPr="003D7DC0" w:rsidTr="000A00B2">
        <w:trPr>
          <w:jc w:val="center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605" w:rsidRDefault="00036605" w:rsidP="00205EA3">
            <w:pPr>
              <w:autoSpaceDE w:val="0"/>
              <w:autoSpaceDN w:val="0"/>
              <w:adjustRightInd w:val="0"/>
              <w:ind w:right="-151"/>
              <w:rPr>
                <w:rFonts w:cs="TTE1735390t00"/>
                <w:szCs w:val="24"/>
              </w:rPr>
            </w:pPr>
            <w:r>
              <w:rPr>
                <w:rFonts w:cs="TTE1735390t00"/>
                <w:szCs w:val="24"/>
              </w:rPr>
              <w:t>De a</w:t>
            </w:r>
            <w:r w:rsidRPr="00DF171F">
              <w:rPr>
                <w:rFonts w:cs="TTE1735390t00"/>
                <w:szCs w:val="24"/>
              </w:rPr>
              <w:t>firmación/</w:t>
            </w:r>
          </w:p>
          <w:p w:rsidR="00036605" w:rsidRPr="00DF171F" w:rsidRDefault="00036605" w:rsidP="00205EA3">
            <w:pPr>
              <w:autoSpaceDE w:val="0"/>
              <w:autoSpaceDN w:val="0"/>
              <w:adjustRightInd w:val="0"/>
              <w:ind w:right="-151"/>
              <w:rPr>
                <w:rFonts w:cs="TTE1735390t00"/>
                <w:szCs w:val="24"/>
              </w:rPr>
            </w:pPr>
            <w:r w:rsidRPr="00DF171F">
              <w:rPr>
                <w:rFonts w:cs="TTE1735390t00"/>
                <w:szCs w:val="24"/>
              </w:rPr>
              <w:t>negación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036605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Definitiva</w:t>
            </w:r>
            <w:r w:rsidR="00B7242E">
              <w:rPr>
                <w:rFonts w:cs="TTE1735390t00"/>
                <w:i/>
                <w:sz w:val="20"/>
                <w:szCs w:val="20"/>
              </w:rPr>
              <w:t>-</w:t>
            </w:r>
            <w:r w:rsidRPr="002D7A61">
              <w:rPr>
                <w:rFonts w:cs="TTE1735390t00"/>
                <w:i/>
                <w:sz w:val="20"/>
                <w:szCs w:val="20"/>
              </w:rPr>
              <w:t>mente sí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036605" w:rsidP="00B724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 xml:space="preserve">Probablemente </w:t>
            </w:r>
            <w:r w:rsidR="00B7242E">
              <w:rPr>
                <w:rFonts w:cs="TTE1735390t00"/>
                <w:i/>
                <w:sz w:val="20"/>
                <w:szCs w:val="20"/>
              </w:rPr>
              <w:t>s</w:t>
            </w:r>
            <w:r w:rsidRPr="002D7A61">
              <w:rPr>
                <w:rFonts w:cs="TTE1735390t00"/>
                <w:i/>
                <w:sz w:val="20"/>
                <w:szCs w:val="20"/>
              </w:rPr>
              <w:t>í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Sí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2E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Ni sí</w:t>
            </w:r>
          </w:p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ni no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No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036605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Probablemente No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036605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Definitiv</w:t>
            </w:r>
            <w:r w:rsidR="00B7242E">
              <w:rPr>
                <w:rFonts w:cs="TTE1735390t00"/>
                <w:i/>
                <w:sz w:val="20"/>
                <w:szCs w:val="20"/>
              </w:rPr>
              <w:t>a-</w:t>
            </w:r>
            <w:r w:rsidRPr="002D7A61">
              <w:rPr>
                <w:rFonts w:cs="TTE1735390t00"/>
                <w:i/>
                <w:sz w:val="20"/>
                <w:szCs w:val="20"/>
              </w:rPr>
              <w:t>mente no</w:t>
            </w:r>
          </w:p>
        </w:tc>
      </w:tr>
      <w:tr w:rsidR="00B7242E" w:rsidRPr="003D7DC0" w:rsidTr="000A00B2">
        <w:trPr>
          <w:jc w:val="center"/>
        </w:trPr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605" w:rsidRPr="00DF171F" w:rsidRDefault="00036605" w:rsidP="00205EA3">
            <w:pPr>
              <w:autoSpaceDE w:val="0"/>
              <w:autoSpaceDN w:val="0"/>
              <w:adjustRightInd w:val="0"/>
              <w:rPr>
                <w:rFonts w:cs="TTE1735390t00"/>
                <w:szCs w:val="24"/>
              </w:rPr>
            </w:pPr>
            <w:r w:rsidRPr="00DF171F">
              <w:rPr>
                <w:rFonts w:cs="TTE1735390t00"/>
                <w:szCs w:val="24"/>
              </w:rPr>
              <w:t>De acuerdo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036605" w:rsidP="00B7242E">
            <w:pPr>
              <w:autoSpaceDE w:val="0"/>
              <w:autoSpaceDN w:val="0"/>
              <w:adjustRightInd w:val="0"/>
              <w:ind w:left="-166" w:right="-47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Totalmente de acuerdo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Muy de</w:t>
            </w:r>
            <w:r w:rsidRPr="002D7A61">
              <w:rPr>
                <w:rFonts w:cs="TTE1735390t00"/>
                <w:i/>
                <w:sz w:val="20"/>
                <w:szCs w:val="20"/>
              </w:rPr>
              <w:t xml:space="preserve"> acuerdo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De acuerdo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2E" w:rsidRDefault="00B7242E" w:rsidP="00CE712E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>Ni de acuerdo</w:t>
            </w:r>
          </w:p>
          <w:p w:rsidR="00036605" w:rsidRPr="002D7A61" w:rsidRDefault="00B7242E" w:rsidP="00B7242E">
            <w:pPr>
              <w:autoSpaceDE w:val="0"/>
              <w:autoSpaceDN w:val="0"/>
              <w:adjustRightInd w:val="0"/>
              <w:ind w:right="-178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lastRenderedPageBreak/>
              <w:t xml:space="preserve">ni en </w:t>
            </w:r>
            <w:bookmarkStart w:id="0" w:name="_GoBack"/>
            <w:bookmarkEnd w:id="0"/>
            <w:r>
              <w:rPr>
                <w:rFonts w:cs="TTE1735390t00"/>
                <w:i/>
                <w:sz w:val="20"/>
                <w:szCs w:val="20"/>
              </w:rPr>
              <w:t>desacuerdo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B7242E">
            <w:pPr>
              <w:autoSpaceDE w:val="0"/>
              <w:autoSpaceDN w:val="0"/>
              <w:adjustRightInd w:val="0"/>
              <w:ind w:left="-38" w:right="-33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lastRenderedPageBreak/>
              <w:t>En desacuerdo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605" w:rsidRPr="002D7A61" w:rsidRDefault="00B7242E" w:rsidP="00B7242E">
            <w:pPr>
              <w:autoSpaceDE w:val="0"/>
              <w:autoSpaceDN w:val="0"/>
              <w:adjustRightInd w:val="0"/>
              <w:ind w:right="-171"/>
              <w:jc w:val="center"/>
              <w:rPr>
                <w:rFonts w:cs="TTE1735390t00"/>
                <w:i/>
                <w:sz w:val="20"/>
                <w:szCs w:val="20"/>
              </w:rPr>
            </w:pPr>
            <w:r>
              <w:rPr>
                <w:rFonts w:cs="TTE1735390t00"/>
                <w:i/>
                <w:sz w:val="20"/>
                <w:szCs w:val="20"/>
              </w:rPr>
              <w:t xml:space="preserve">Muy en </w:t>
            </w:r>
            <w:r w:rsidR="00036605" w:rsidRPr="002D7A61">
              <w:rPr>
                <w:rFonts w:cs="TTE1735390t00"/>
                <w:i/>
                <w:sz w:val="20"/>
                <w:szCs w:val="20"/>
              </w:rPr>
              <w:t>desacuerdo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2E" w:rsidRDefault="00036605" w:rsidP="00544CCD">
            <w:pPr>
              <w:autoSpaceDE w:val="0"/>
              <w:autoSpaceDN w:val="0"/>
              <w:adjustRightInd w:val="0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>Total</w:t>
            </w:r>
            <w:r w:rsidR="00B7242E">
              <w:rPr>
                <w:rFonts w:cs="TTE1735390t00"/>
                <w:i/>
                <w:sz w:val="20"/>
                <w:szCs w:val="20"/>
              </w:rPr>
              <w:t>-</w:t>
            </w:r>
          </w:p>
          <w:p w:rsidR="00036605" w:rsidRPr="002D7A61" w:rsidRDefault="00036605" w:rsidP="00B7242E">
            <w:pPr>
              <w:autoSpaceDE w:val="0"/>
              <w:autoSpaceDN w:val="0"/>
              <w:adjustRightInd w:val="0"/>
              <w:ind w:right="-167"/>
              <w:jc w:val="center"/>
              <w:rPr>
                <w:rFonts w:cs="TTE1735390t00"/>
                <w:i/>
                <w:sz w:val="20"/>
                <w:szCs w:val="20"/>
              </w:rPr>
            </w:pPr>
            <w:r w:rsidRPr="002D7A61">
              <w:rPr>
                <w:rFonts w:cs="TTE1735390t00"/>
                <w:i/>
                <w:sz w:val="20"/>
                <w:szCs w:val="20"/>
              </w:rPr>
              <w:t xml:space="preserve">mente en </w:t>
            </w:r>
            <w:r w:rsidRPr="002D7A61">
              <w:rPr>
                <w:rFonts w:cs="TTE1735390t00"/>
                <w:i/>
                <w:sz w:val="20"/>
                <w:szCs w:val="20"/>
              </w:rPr>
              <w:lastRenderedPageBreak/>
              <w:t>desacuerdo</w:t>
            </w:r>
          </w:p>
        </w:tc>
      </w:tr>
    </w:tbl>
    <w:p w:rsidR="00372281" w:rsidRDefault="00372281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</w:p>
    <w:p w:rsidR="00CE712E" w:rsidRPr="003D7DC0" w:rsidRDefault="00DF171F" w:rsidP="00A02AC7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 xml:space="preserve">El </w:t>
      </w:r>
      <w:r w:rsidR="00CE712E">
        <w:rPr>
          <w:rFonts w:cs="TTE1735390t00"/>
          <w:sz w:val="24"/>
          <w:szCs w:val="24"/>
        </w:rPr>
        <w:t>número ideal de opciones</w:t>
      </w:r>
      <w:r w:rsidRPr="00DF171F">
        <w:rPr>
          <w:rFonts w:cs="TTE1735390t00"/>
          <w:sz w:val="24"/>
          <w:szCs w:val="24"/>
        </w:rPr>
        <w:t xml:space="preserve"> </w:t>
      </w:r>
      <w:r w:rsidR="00DE621B">
        <w:rPr>
          <w:rFonts w:cs="TTE1735390t00"/>
          <w:sz w:val="24"/>
          <w:szCs w:val="24"/>
        </w:rPr>
        <w:t xml:space="preserve">de respuesta </w:t>
      </w:r>
      <w:r>
        <w:rPr>
          <w:rFonts w:cs="TTE1735390t00"/>
          <w:sz w:val="24"/>
          <w:szCs w:val="24"/>
        </w:rPr>
        <w:t xml:space="preserve">es </w:t>
      </w:r>
      <w:r w:rsidR="00B7242E">
        <w:rPr>
          <w:rFonts w:cs="TTE1735390t00"/>
          <w:b/>
          <w:sz w:val="24"/>
          <w:szCs w:val="24"/>
        </w:rPr>
        <w:t>siete</w:t>
      </w:r>
      <w:r w:rsidR="00CE712E">
        <w:rPr>
          <w:rFonts w:cs="TTE1735390t00"/>
          <w:sz w:val="24"/>
          <w:szCs w:val="24"/>
        </w:rPr>
        <w:t>.</w:t>
      </w:r>
    </w:p>
    <w:p w:rsidR="00FC6C9E" w:rsidRPr="00E75C7B" w:rsidRDefault="00FC6C9E" w:rsidP="00E7733A">
      <w:pPr>
        <w:spacing w:after="0"/>
        <w:rPr>
          <w:sz w:val="24"/>
          <w:szCs w:val="24"/>
        </w:rPr>
      </w:pPr>
    </w:p>
    <w:p w:rsidR="00FF3FA6" w:rsidRPr="00E75C7B" w:rsidRDefault="00205EA3" w:rsidP="00FE246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C6C9E" w:rsidRPr="008C1543">
        <w:rPr>
          <w:b/>
          <w:sz w:val="24"/>
          <w:szCs w:val="24"/>
        </w:rPr>
        <w:t>º</w:t>
      </w:r>
      <w:r w:rsidR="00FC6C9E" w:rsidRPr="00E75C7B">
        <w:rPr>
          <w:sz w:val="24"/>
          <w:szCs w:val="24"/>
        </w:rPr>
        <w:t xml:space="preserve"> </w:t>
      </w:r>
      <w:r w:rsidR="00FC6C9E" w:rsidRPr="008C1543">
        <w:rPr>
          <w:b/>
          <w:sz w:val="24"/>
          <w:szCs w:val="24"/>
        </w:rPr>
        <w:t>Ordenar los reactivos</w:t>
      </w:r>
      <w:r w:rsidR="00FC6C9E" w:rsidRPr="00E75C7B">
        <w:rPr>
          <w:sz w:val="24"/>
          <w:szCs w:val="24"/>
        </w:rPr>
        <w:t xml:space="preserve"> de manera aleatori</w:t>
      </w:r>
      <w:r w:rsidR="00E75C7B">
        <w:rPr>
          <w:sz w:val="24"/>
          <w:szCs w:val="24"/>
        </w:rPr>
        <w:t>a</w:t>
      </w:r>
      <w:r w:rsidR="00FC6C9E" w:rsidRPr="00E75C7B">
        <w:rPr>
          <w:sz w:val="24"/>
          <w:szCs w:val="24"/>
        </w:rPr>
        <w:t xml:space="preserve">; sin embargo, debe revisarse cuidadosamente la secuencia, de tal manera que fluya </w:t>
      </w:r>
      <w:r w:rsidR="00E75C7B">
        <w:rPr>
          <w:sz w:val="24"/>
          <w:szCs w:val="24"/>
        </w:rPr>
        <w:t>de manera adecuada</w:t>
      </w:r>
      <w:r w:rsidR="00FC6C9E" w:rsidRPr="00E75C7B">
        <w:rPr>
          <w:sz w:val="24"/>
          <w:szCs w:val="24"/>
        </w:rPr>
        <w:t xml:space="preserve"> para el respondiente.</w:t>
      </w:r>
    </w:p>
    <w:p w:rsidR="00DE621B" w:rsidRDefault="00DE621B" w:rsidP="00DE621B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  <w:r>
        <w:rPr>
          <w:rFonts w:cs="TTE1735390t00"/>
          <w:sz w:val="24"/>
          <w:szCs w:val="24"/>
        </w:rPr>
        <w:t xml:space="preserve">Cuando el instrumento resulta interesante para </w:t>
      </w:r>
      <w:r w:rsidR="00865056">
        <w:rPr>
          <w:rFonts w:cs="TTE1735390t00"/>
          <w:sz w:val="24"/>
          <w:szCs w:val="24"/>
        </w:rPr>
        <w:t>quienes lo responden</w:t>
      </w:r>
      <w:r w:rsidRPr="00DF171F">
        <w:rPr>
          <w:rFonts w:cs="TTE1735390t00"/>
          <w:sz w:val="24"/>
          <w:szCs w:val="24"/>
        </w:rPr>
        <w:t xml:space="preserve"> </w:t>
      </w:r>
      <w:r>
        <w:rPr>
          <w:rFonts w:cs="TTE1735390t00"/>
          <w:sz w:val="24"/>
          <w:szCs w:val="24"/>
        </w:rPr>
        <w:t>se obtiene mayor cooperación y menor distorsión.</w:t>
      </w:r>
    </w:p>
    <w:p w:rsidR="00DE621B" w:rsidRDefault="00DE621B" w:rsidP="00DE621B">
      <w:pPr>
        <w:autoSpaceDE w:val="0"/>
        <w:autoSpaceDN w:val="0"/>
        <w:adjustRightInd w:val="0"/>
        <w:spacing w:after="0" w:line="240" w:lineRule="auto"/>
        <w:rPr>
          <w:rFonts w:cs="TTE1735390t00"/>
          <w:sz w:val="24"/>
          <w:szCs w:val="24"/>
        </w:rPr>
      </w:pPr>
    </w:p>
    <w:p w:rsidR="00FC6C9E" w:rsidRDefault="00205EA3" w:rsidP="008859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C6C9E" w:rsidRPr="008C1543">
        <w:rPr>
          <w:b/>
          <w:sz w:val="24"/>
          <w:szCs w:val="24"/>
        </w:rPr>
        <w:t>º</w:t>
      </w:r>
      <w:r w:rsidR="00FC6C9E" w:rsidRPr="00E75C7B">
        <w:rPr>
          <w:sz w:val="24"/>
          <w:szCs w:val="24"/>
        </w:rPr>
        <w:t xml:space="preserve"> Incluir, en la primera parte del instrumento, reactivos relativos a las </w:t>
      </w:r>
      <w:r w:rsidR="00FC6C9E" w:rsidRPr="008C1543">
        <w:rPr>
          <w:b/>
          <w:sz w:val="24"/>
          <w:szCs w:val="24"/>
        </w:rPr>
        <w:t>características demográficas</w:t>
      </w:r>
      <w:r w:rsidR="00FC6C9E" w:rsidRPr="00E75C7B">
        <w:rPr>
          <w:sz w:val="24"/>
          <w:szCs w:val="24"/>
        </w:rPr>
        <w:t xml:space="preserve"> de los respondientes.</w:t>
      </w:r>
      <w:r w:rsidR="00E75C7B">
        <w:rPr>
          <w:sz w:val="24"/>
          <w:szCs w:val="24"/>
        </w:rPr>
        <w:t xml:space="preserve"> Siempre que sea posible y conveniente, </w:t>
      </w:r>
      <w:r w:rsidR="00DE621B">
        <w:rPr>
          <w:sz w:val="24"/>
          <w:szCs w:val="24"/>
        </w:rPr>
        <w:t xml:space="preserve">construir opciones </w:t>
      </w:r>
      <w:r w:rsidR="00865056">
        <w:rPr>
          <w:sz w:val="24"/>
          <w:szCs w:val="24"/>
        </w:rPr>
        <w:t xml:space="preserve">cerradas </w:t>
      </w:r>
      <w:r w:rsidR="00DE621B">
        <w:rPr>
          <w:sz w:val="24"/>
          <w:szCs w:val="24"/>
        </w:rPr>
        <w:t>de respuesta</w:t>
      </w:r>
      <w:r w:rsidR="00865056" w:rsidRPr="00865056">
        <w:rPr>
          <w:sz w:val="24"/>
          <w:szCs w:val="24"/>
        </w:rPr>
        <w:t xml:space="preserve"> </w:t>
      </w:r>
      <w:r w:rsidR="00865056">
        <w:rPr>
          <w:sz w:val="24"/>
          <w:szCs w:val="24"/>
        </w:rPr>
        <w:t>para estos reactivos</w:t>
      </w:r>
      <w:r w:rsidR="00E75C7B">
        <w:rPr>
          <w:sz w:val="24"/>
          <w:szCs w:val="24"/>
        </w:rPr>
        <w:t>.</w:t>
      </w:r>
      <w:r w:rsidR="00C73193">
        <w:rPr>
          <w:sz w:val="24"/>
          <w:szCs w:val="24"/>
        </w:rPr>
        <w:t xml:space="preserve"> Es conveniente incluir también la fecha y un espacio para el nombre o la clave del aplicador(a), si es que hay más de uno.</w:t>
      </w:r>
    </w:p>
    <w:p w:rsidR="00865056" w:rsidRDefault="00026CD1" w:rsidP="008859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05EA3">
        <w:rPr>
          <w:b/>
          <w:sz w:val="24"/>
          <w:szCs w:val="24"/>
        </w:rPr>
        <w:t>1</w:t>
      </w:r>
      <w:r w:rsidR="00865056" w:rsidRPr="008C1543">
        <w:rPr>
          <w:b/>
          <w:sz w:val="24"/>
          <w:szCs w:val="24"/>
        </w:rPr>
        <w:t xml:space="preserve">º </w:t>
      </w:r>
      <w:r w:rsidR="008C1543">
        <w:rPr>
          <w:sz w:val="24"/>
          <w:szCs w:val="24"/>
        </w:rPr>
        <w:t>C</w:t>
      </w:r>
      <w:r w:rsidR="00865056">
        <w:rPr>
          <w:sz w:val="24"/>
          <w:szCs w:val="24"/>
        </w:rPr>
        <w:t xml:space="preserve">uidar el </w:t>
      </w:r>
      <w:r w:rsidR="00865056" w:rsidRPr="008C1543">
        <w:rPr>
          <w:b/>
          <w:sz w:val="24"/>
          <w:szCs w:val="24"/>
        </w:rPr>
        <w:t>formato</w:t>
      </w:r>
      <w:r w:rsidR="00865056">
        <w:rPr>
          <w:sz w:val="24"/>
          <w:szCs w:val="24"/>
        </w:rPr>
        <w:t xml:space="preserve"> en el que se presenta la escala. Considerar lo siguiente:</w:t>
      </w:r>
    </w:p>
    <w:p w:rsidR="00865056" w:rsidRDefault="00865056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>a) Usar una redacción en buen español, sin faltas de ortografía.</w:t>
      </w:r>
    </w:p>
    <w:p w:rsidR="00865056" w:rsidRDefault="00865056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>b) Titular la escala con una frase general, sin indicar específicamente el contenido del instrumento, a fin de evitar sesgos en el respondiente. No utilizar términos técnicos.</w:t>
      </w:r>
    </w:p>
    <w:p w:rsidR="00865056" w:rsidRDefault="00865056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>c) Si es posible, colocar el logotipo de la institución</w:t>
      </w:r>
      <w:r w:rsidR="00065D12">
        <w:rPr>
          <w:sz w:val="24"/>
          <w:szCs w:val="24"/>
        </w:rPr>
        <w:t>, para dar confianza al respondiente.</w:t>
      </w:r>
    </w:p>
    <w:p w:rsidR="00065D12" w:rsidRDefault="00065D12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B24EA">
        <w:rPr>
          <w:sz w:val="24"/>
          <w:szCs w:val="24"/>
        </w:rPr>
        <w:t>H</w:t>
      </w:r>
      <w:r>
        <w:rPr>
          <w:sz w:val="24"/>
          <w:szCs w:val="24"/>
        </w:rPr>
        <w:t xml:space="preserve">acer </w:t>
      </w:r>
      <w:r w:rsidR="005B5B7E">
        <w:rPr>
          <w:sz w:val="24"/>
          <w:szCs w:val="24"/>
        </w:rPr>
        <w:t>una</w:t>
      </w:r>
      <w:r>
        <w:rPr>
          <w:sz w:val="24"/>
          <w:szCs w:val="24"/>
        </w:rPr>
        <w:t xml:space="preserve"> presentación de la escala</w:t>
      </w:r>
      <w:r w:rsidR="005B24EA" w:rsidRPr="005B24EA">
        <w:rPr>
          <w:sz w:val="24"/>
          <w:szCs w:val="24"/>
        </w:rPr>
        <w:t xml:space="preserve"> </w:t>
      </w:r>
      <w:r w:rsidR="005B24EA">
        <w:rPr>
          <w:sz w:val="24"/>
          <w:szCs w:val="24"/>
        </w:rPr>
        <w:t xml:space="preserve">en </w:t>
      </w:r>
      <w:r w:rsidR="008F4B36">
        <w:rPr>
          <w:sz w:val="24"/>
          <w:szCs w:val="24"/>
        </w:rPr>
        <w:t>dos o tres</w:t>
      </w:r>
      <w:r w:rsidR="005B24EA">
        <w:rPr>
          <w:sz w:val="24"/>
          <w:szCs w:val="24"/>
        </w:rPr>
        <w:t xml:space="preserve"> párrafos</w:t>
      </w:r>
      <w:r w:rsidR="005B5B7E">
        <w:rPr>
          <w:sz w:val="24"/>
          <w:szCs w:val="24"/>
        </w:rPr>
        <w:t>, que incluya</w:t>
      </w:r>
      <w:r w:rsidR="005B24EA">
        <w:rPr>
          <w:sz w:val="24"/>
          <w:szCs w:val="24"/>
        </w:rPr>
        <w:t xml:space="preserve"> la i</w:t>
      </w:r>
      <w:r w:rsidR="005B5B7E">
        <w:rPr>
          <w:sz w:val="24"/>
          <w:szCs w:val="24"/>
        </w:rPr>
        <w:t>nstit</w:t>
      </w:r>
      <w:r w:rsidR="005B24EA">
        <w:rPr>
          <w:sz w:val="24"/>
          <w:szCs w:val="24"/>
        </w:rPr>
        <w:t>ución y estudio que se realiza, las instrucciones para contestar y la seguridad de confidencialidad y, en su caso, el anonimato.</w:t>
      </w:r>
    </w:p>
    <w:p w:rsidR="005B24EA" w:rsidRDefault="005B24EA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>Ejemplo:</w:t>
      </w:r>
    </w:p>
    <w:p w:rsidR="005B24EA" w:rsidRPr="005B24EA" w:rsidRDefault="005B24EA" w:rsidP="00885977">
      <w:pPr>
        <w:tabs>
          <w:tab w:val="center" w:pos="851"/>
          <w:tab w:val="center" w:pos="2098"/>
          <w:tab w:val="center" w:pos="3798"/>
          <w:tab w:val="center" w:pos="5499"/>
        </w:tabs>
        <w:autoSpaceDE w:val="0"/>
        <w:autoSpaceDN w:val="0"/>
        <w:adjustRightInd w:val="0"/>
        <w:spacing w:before="113" w:after="0" w:line="240" w:lineRule="auto"/>
        <w:ind w:left="851"/>
        <w:jc w:val="both"/>
        <w:rPr>
          <w:rFonts w:cs="Tahoma"/>
        </w:rPr>
      </w:pPr>
      <w:r w:rsidRPr="005B24EA">
        <w:rPr>
          <w:rFonts w:cs="Tahoma"/>
        </w:rPr>
        <w:t>La Facultad de Psicología de la UNAM está realizando un estudio sobre el hábito de fumar.</w:t>
      </w:r>
      <w:r>
        <w:rPr>
          <w:rFonts w:cs="Tahoma"/>
        </w:rPr>
        <w:t xml:space="preserve"> </w:t>
      </w:r>
      <w:r w:rsidRPr="005B24EA">
        <w:rPr>
          <w:rFonts w:cs="Tahoma"/>
        </w:rPr>
        <w:t xml:space="preserve">Tus respuestas </w:t>
      </w:r>
      <w:r w:rsidRPr="005B24EA">
        <w:rPr>
          <w:rFonts w:cs="Tahoma"/>
          <w:b/>
          <w:bCs/>
        </w:rPr>
        <w:t xml:space="preserve">sinceras </w:t>
      </w:r>
      <w:r w:rsidRPr="005B24EA">
        <w:rPr>
          <w:rFonts w:cs="Tahoma"/>
        </w:rPr>
        <w:t>a las siguientes preguntas serán de gran utilidad en esta investigación cuyo propósito es identificar los factores relacionados con esta conducta.</w:t>
      </w:r>
    </w:p>
    <w:p w:rsidR="005B24EA" w:rsidRDefault="005B24EA" w:rsidP="00885977">
      <w:pPr>
        <w:tabs>
          <w:tab w:val="center" w:pos="851"/>
          <w:tab w:val="center" w:pos="2098"/>
          <w:tab w:val="center" w:pos="3798"/>
          <w:tab w:val="center" w:pos="5499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cs="Tahoma"/>
        </w:rPr>
      </w:pPr>
      <w:r w:rsidRPr="005B24EA">
        <w:rPr>
          <w:rFonts w:cs="Tahoma"/>
        </w:rPr>
        <w:t xml:space="preserve">Éste </w:t>
      </w:r>
      <w:r w:rsidRPr="005B24EA">
        <w:rPr>
          <w:rFonts w:cs="Tahoma"/>
          <w:b/>
          <w:bCs/>
        </w:rPr>
        <w:t>no es un examen</w:t>
      </w:r>
      <w:r w:rsidRPr="005B24EA">
        <w:rPr>
          <w:rFonts w:cs="Tahoma"/>
        </w:rPr>
        <w:t xml:space="preserve">, por lo que no hay respuestas correctas o incorrectas. Sólo nos interesa conocer tu </w:t>
      </w:r>
      <w:r w:rsidRPr="005B24EA">
        <w:rPr>
          <w:rFonts w:cs="Tahoma"/>
          <w:b/>
          <w:bCs/>
        </w:rPr>
        <w:t>opinión</w:t>
      </w:r>
      <w:r w:rsidRPr="005B24EA">
        <w:rPr>
          <w:rFonts w:cs="Tahoma"/>
        </w:rPr>
        <w:t xml:space="preserve">, la cual será absolutamente </w:t>
      </w:r>
      <w:r w:rsidRPr="005B24EA">
        <w:rPr>
          <w:rFonts w:cs="Tahoma"/>
          <w:b/>
          <w:bCs/>
        </w:rPr>
        <w:t>confidencial</w:t>
      </w:r>
      <w:r w:rsidRPr="005B24EA">
        <w:rPr>
          <w:rFonts w:cs="Tahoma"/>
        </w:rPr>
        <w:t>. Ningún maestro o papá/mamá verán las respuestas ya que se procesarán por computadora y se usarán sólo para la investigación.</w:t>
      </w:r>
      <w:r>
        <w:rPr>
          <w:rFonts w:cs="Tahoma"/>
        </w:rPr>
        <w:t xml:space="preserve"> </w:t>
      </w:r>
    </w:p>
    <w:p w:rsidR="005B24EA" w:rsidRPr="005B24EA" w:rsidRDefault="005B24EA" w:rsidP="00885977">
      <w:pPr>
        <w:tabs>
          <w:tab w:val="center" w:pos="851"/>
          <w:tab w:val="center" w:pos="2098"/>
          <w:tab w:val="center" w:pos="3798"/>
          <w:tab w:val="center" w:pos="5499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cs="Tahoma"/>
        </w:rPr>
      </w:pPr>
      <w:r w:rsidRPr="005B24EA">
        <w:rPr>
          <w:rFonts w:cs="Tahoma"/>
        </w:rPr>
        <w:t xml:space="preserve">Marca con una </w:t>
      </w:r>
      <w:r w:rsidRPr="005B24EA">
        <w:rPr>
          <w:rFonts w:cs="Tahoma"/>
          <w:b/>
          <w:bCs/>
        </w:rPr>
        <w:t xml:space="preserve">cruz </w:t>
      </w:r>
      <w:r w:rsidRPr="005B24EA">
        <w:rPr>
          <w:rFonts w:cs="Tahoma"/>
        </w:rPr>
        <w:t>la opción que mejor corresponda a tu manera de pensar.</w:t>
      </w:r>
      <w:r>
        <w:rPr>
          <w:rFonts w:cs="Tahoma"/>
        </w:rPr>
        <w:t xml:space="preserve"> </w:t>
      </w:r>
      <w:r w:rsidRPr="005B24EA">
        <w:rPr>
          <w:rFonts w:cs="Tahoma"/>
        </w:rPr>
        <w:t xml:space="preserve">Es muy importante que </w:t>
      </w:r>
      <w:r w:rsidRPr="005B24EA">
        <w:rPr>
          <w:rFonts w:cs="Tahoma"/>
          <w:b/>
          <w:bCs/>
        </w:rPr>
        <w:t xml:space="preserve">contestes todas </w:t>
      </w:r>
      <w:r w:rsidRPr="005B24EA">
        <w:rPr>
          <w:rFonts w:cs="Tahoma"/>
        </w:rPr>
        <w:t>las preguntas, aunque parezcan repetidas.</w:t>
      </w:r>
    </w:p>
    <w:p w:rsidR="005E1988" w:rsidRDefault="005B24EA" w:rsidP="00885977">
      <w:pPr>
        <w:tabs>
          <w:tab w:val="center" w:pos="851"/>
        </w:tabs>
        <w:ind w:left="851"/>
        <w:jc w:val="both"/>
        <w:rPr>
          <w:rFonts w:cs="Tahoma"/>
        </w:rPr>
      </w:pPr>
      <w:r w:rsidRPr="005B24EA">
        <w:rPr>
          <w:rFonts w:cs="Tahoma"/>
        </w:rPr>
        <w:t>Agradecemos ampliamente tu colaboración.</w:t>
      </w:r>
    </w:p>
    <w:p w:rsidR="001A7547" w:rsidRDefault="00322B9B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1A7547">
        <w:rPr>
          <w:sz w:val="24"/>
          <w:szCs w:val="24"/>
        </w:rPr>
        <w:t>Todos los reactivos deben numerarse</w:t>
      </w:r>
      <w:r w:rsidR="00BF6884">
        <w:rPr>
          <w:sz w:val="24"/>
          <w:szCs w:val="24"/>
        </w:rPr>
        <w:t xml:space="preserve"> (incluyendo los demográficos)</w:t>
      </w:r>
      <w:r w:rsidR="008F4B36">
        <w:rPr>
          <w:sz w:val="24"/>
          <w:szCs w:val="24"/>
        </w:rPr>
        <w:t xml:space="preserve">; </w:t>
      </w:r>
      <w:r w:rsidR="00BF6884">
        <w:rPr>
          <w:sz w:val="24"/>
          <w:szCs w:val="24"/>
        </w:rPr>
        <w:t>puede tenerse</w:t>
      </w:r>
      <w:r w:rsidR="008F4B36">
        <w:rPr>
          <w:sz w:val="24"/>
          <w:szCs w:val="24"/>
        </w:rPr>
        <w:t xml:space="preserve"> una numeración corrida para todos los reactivos</w:t>
      </w:r>
      <w:r w:rsidR="00BF6884">
        <w:rPr>
          <w:sz w:val="24"/>
          <w:szCs w:val="24"/>
        </w:rPr>
        <w:t>,</w:t>
      </w:r>
      <w:r w:rsidR="008F4B36">
        <w:rPr>
          <w:sz w:val="24"/>
          <w:szCs w:val="24"/>
        </w:rPr>
        <w:t xml:space="preserve"> </w:t>
      </w:r>
      <w:r w:rsidR="00BF6884">
        <w:rPr>
          <w:sz w:val="24"/>
          <w:szCs w:val="24"/>
        </w:rPr>
        <w:t>o bien</w:t>
      </w:r>
      <w:r w:rsidR="001A7547">
        <w:rPr>
          <w:sz w:val="24"/>
          <w:szCs w:val="24"/>
        </w:rPr>
        <w:t xml:space="preserve"> numeraciones diferentes para las </w:t>
      </w:r>
      <w:r w:rsidR="008F4B36">
        <w:rPr>
          <w:sz w:val="24"/>
          <w:szCs w:val="24"/>
        </w:rPr>
        <w:t>distintas secciones</w:t>
      </w:r>
      <w:r w:rsidR="00BF6884">
        <w:rPr>
          <w:sz w:val="24"/>
          <w:szCs w:val="24"/>
        </w:rPr>
        <w:t>, siempre que se identifiquen éstas (por ejemplo: A1, A2…; B1, B2…).</w:t>
      </w:r>
    </w:p>
    <w:p w:rsidR="001A7547" w:rsidRDefault="001A7547" w:rsidP="008859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f) </w:t>
      </w:r>
      <w:r w:rsidR="00322B9B">
        <w:rPr>
          <w:sz w:val="24"/>
          <w:szCs w:val="24"/>
        </w:rPr>
        <w:t xml:space="preserve">Las opciones de respuesta pueden quedar en columnas, con las opciones claramente escritas. </w:t>
      </w:r>
      <w:r w:rsidR="0086681D">
        <w:rPr>
          <w:sz w:val="24"/>
          <w:szCs w:val="24"/>
        </w:rPr>
        <w:t xml:space="preserve">Si se utiliza más de una página, en cada una habrá que colocar la cabeza con las opciones. </w:t>
      </w:r>
      <w:r w:rsidR="00322B9B">
        <w:rPr>
          <w:sz w:val="24"/>
          <w:szCs w:val="24"/>
        </w:rPr>
        <w:t>Para evitar la posible confusión de líneas, puede dejarse una línea en blanco cada cuatro o cinco, o sombrear las líneas alternativamente</w:t>
      </w:r>
      <w:r>
        <w:rPr>
          <w:sz w:val="24"/>
          <w:szCs w:val="24"/>
        </w:rPr>
        <w:t xml:space="preserve"> (el sombreado debe ser muy ligero porque al fotocopiar se mancha y no deja leer el texto).</w:t>
      </w:r>
    </w:p>
    <w:p w:rsidR="008F4B36" w:rsidRDefault="008F4B36" w:rsidP="00322B9B">
      <w:pPr>
        <w:rPr>
          <w:sz w:val="24"/>
          <w:szCs w:val="24"/>
        </w:rPr>
      </w:pPr>
      <w:r>
        <w:rPr>
          <w:sz w:val="24"/>
          <w:szCs w:val="24"/>
        </w:rPr>
        <w:t>Ejemplo:</w:t>
      </w:r>
    </w:p>
    <w:p w:rsidR="00E7733A" w:rsidRDefault="00E7733A" w:rsidP="00B7242E">
      <w:pPr>
        <w:ind w:hanging="426"/>
        <w:rPr>
          <w:sz w:val="24"/>
          <w:szCs w:val="24"/>
        </w:rPr>
      </w:pPr>
      <w:r w:rsidRPr="008F4B36">
        <w:rPr>
          <w:rFonts w:cs="Tahoma"/>
          <w:b/>
          <w:bCs/>
        </w:rPr>
        <w:t>L</w:t>
      </w:r>
      <w:r w:rsidRPr="0086681D">
        <w:rPr>
          <w:rFonts w:cs="Tahoma"/>
          <w:b/>
          <w:bCs/>
        </w:rPr>
        <w:t>as chavas de mi edad que fuman:</w:t>
      </w:r>
    </w:p>
    <w:tbl>
      <w:tblPr>
        <w:tblStyle w:val="Tablaconcuadrcula"/>
        <w:tblW w:w="9498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0"/>
        <w:gridCol w:w="851"/>
        <w:gridCol w:w="851"/>
        <w:gridCol w:w="851"/>
        <w:gridCol w:w="851"/>
      </w:tblGrid>
      <w:tr w:rsidR="00B7242E" w:rsidRPr="0086681D" w:rsidTr="00B7242E">
        <w:trPr>
          <w:jc w:val="center"/>
        </w:trPr>
        <w:tc>
          <w:tcPr>
            <w:tcW w:w="3543" w:type="dxa"/>
            <w:tcBorders>
              <w:top w:val="nil"/>
              <w:left w:val="nil"/>
            </w:tcBorders>
            <w:vAlign w:val="center"/>
          </w:tcPr>
          <w:p w:rsidR="00B7242E" w:rsidRPr="008F4B36" w:rsidRDefault="00B7242E" w:rsidP="008F4B36">
            <w:pPr>
              <w:ind w:left="-108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242E" w:rsidRPr="002D7A61" w:rsidRDefault="00B7242E" w:rsidP="00B7242E">
            <w:pPr>
              <w:jc w:val="center"/>
              <w:rPr>
                <w:rFonts w:cs="Tahoma"/>
                <w:i/>
                <w:spacing w:val="-4"/>
                <w:sz w:val="16"/>
                <w:szCs w:val="16"/>
              </w:rPr>
            </w:pPr>
            <w:r w:rsidRPr="002D7A61">
              <w:rPr>
                <w:rFonts w:cs="Tahoma"/>
                <w:i/>
                <w:spacing w:val="-4"/>
                <w:sz w:val="16"/>
                <w:szCs w:val="16"/>
              </w:rPr>
              <w:t>Definitiva-</w:t>
            </w:r>
          </w:p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 w:rsidRPr="002D7A61">
              <w:rPr>
                <w:rFonts w:cs="Tahoma"/>
                <w:i/>
                <w:spacing w:val="-4"/>
                <w:sz w:val="16"/>
                <w:szCs w:val="16"/>
              </w:rPr>
              <w:t>mente sí</w:t>
            </w:r>
          </w:p>
        </w:tc>
        <w:tc>
          <w:tcPr>
            <w:tcW w:w="851" w:type="dxa"/>
            <w:vAlign w:val="center"/>
          </w:tcPr>
          <w:p w:rsidR="00B7242E" w:rsidRPr="002D7A61" w:rsidRDefault="00B7242E" w:rsidP="00B7242E">
            <w:pPr>
              <w:jc w:val="center"/>
              <w:rPr>
                <w:rFonts w:cs="Tahoma"/>
                <w:i/>
                <w:sz w:val="16"/>
                <w:szCs w:val="16"/>
              </w:rPr>
            </w:pPr>
            <w:r w:rsidRPr="002D7A61">
              <w:rPr>
                <w:rFonts w:cs="Tahoma"/>
                <w:i/>
                <w:sz w:val="16"/>
                <w:szCs w:val="16"/>
              </w:rPr>
              <w:t>Probable-</w:t>
            </w:r>
          </w:p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 w:rsidRPr="002D7A61">
              <w:rPr>
                <w:rFonts w:cs="Tahoma"/>
                <w:i/>
                <w:sz w:val="16"/>
                <w:szCs w:val="16"/>
              </w:rPr>
              <w:t>mente sí</w:t>
            </w:r>
          </w:p>
        </w:tc>
        <w:tc>
          <w:tcPr>
            <w:tcW w:w="850" w:type="dxa"/>
            <w:vAlign w:val="center"/>
          </w:tcPr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Sí</w:t>
            </w:r>
          </w:p>
        </w:tc>
        <w:tc>
          <w:tcPr>
            <w:tcW w:w="851" w:type="dxa"/>
            <w:vAlign w:val="center"/>
          </w:tcPr>
          <w:p w:rsidR="00B7242E" w:rsidRDefault="00B7242E" w:rsidP="00B7242E">
            <w:pPr>
              <w:jc w:val="center"/>
              <w:rPr>
                <w:rFonts w:cs="Tahoma"/>
                <w:i/>
                <w:spacing w:val="-4"/>
                <w:sz w:val="16"/>
                <w:szCs w:val="16"/>
              </w:rPr>
            </w:pPr>
            <w:r>
              <w:rPr>
                <w:rFonts w:cs="Tahoma"/>
                <w:i/>
                <w:spacing w:val="-4"/>
                <w:sz w:val="16"/>
                <w:szCs w:val="16"/>
              </w:rPr>
              <w:t>Ni sí</w:t>
            </w:r>
          </w:p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cs="Tahoma"/>
                <w:i/>
                <w:spacing w:val="-4"/>
                <w:sz w:val="16"/>
                <w:szCs w:val="16"/>
              </w:rPr>
              <w:t>ni no</w:t>
            </w:r>
          </w:p>
        </w:tc>
        <w:tc>
          <w:tcPr>
            <w:tcW w:w="851" w:type="dxa"/>
            <w:vAlign w:val="center"/>
          </w:tcPr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No</w:t>
            </w:r>
          </w:p>
        </w:tc>
        <w:tc>
          <w:tcPr>
            <w:tcW w:w="851" w:type="dxa"/>
            <w:vAlign w:val="center"/>
          </w:tcPr>
          <w:p w:rsidR="00B7242E" w:rsidRPr="002D7A61" w:rsidRDefault="00B7242E" w:rsidP="00B7242E">
            <w:pPr>
              <w:jc w:val="center"/>
              <w:rPr>
                <w:rFonts w:cs="Tahoma"/>
                <w:i/>
                <w:spacing w:val="-4"/>
                <w:sz w:val="16"/>
                <w:szCs w:val="16"/>
              </w:rPr>
            </w:pPr>
            <w:r w:rsidRPr="002D7A61">
              <w:rPr>
                <w:rFonts w:cs="Tahoma"/>
                <w:i/>
                <w:spacing w:val="-4"/>
                <w:sz w:val="16"/>
                <w:szCs w:val="16"/>
              </w:rPr>
              <w:t>Definitiva-</w:t>
            </w:r>
          </w:p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 w:rsidRPr="002D7A61">
              <w:rPr>
                <w:rFonts w:cs="Tahoma"/>
                <w:i/>
                <w:sz w:val="16"/>
                <w:szCs w:val="16"/>
              </w:rPr>
              <w:t>mente no</w:t>
            </w:r>
          </w:p>
        </w:tc>
        <w:tc>
          <w:tcPr>
            <w:tcW w:w="851" w:type="dxa"/>
            <w:vAlign w:val="center"/>
          </w:tcPr>
          <w:p w:rsidR="00B7242E" w:rsidRPr="002D7A61" w:rsidRDefault="00B7242E" w:rsidP="00B7242E">
            <w:pPr>
              <w:jc w:val="center"/>
              <w:rPr>
                <w:rFonts w:cs="Tahoma"/>
                <w:i/>
                <w:spacing w:val="-4"/>
                <w:sz w:val="16"/>
                <w:szCs w:val="16"/>
              </w:rPr>
            </w:pPr>
            <w:r w:rsidRPr="002D7A61">
              <w:rPr>
                <w:rFonts w:cs="Tahoma"/>
                <w:i/>
                <w:spacing w:val="-4"/>
                <w:sz w:val="16"/>
                <w:szCs w:val="16"/>
              </w:rPr>
              <w:t>Definitiva-</w:t>
            </w:r>
          </w:p>
          <w:p w:rsidR="00B7242E" w:rsidRPr="002D7A61" w:rsidRDefault="00B7242E" w:rsidP="00B7242E">
            <w:pPr>
              <w:jc w:val="center"/>
              <w:rPr>
                <w:i/>
                <w:sz w:val="16"/>
                <w:szCs w:val="16"/>
              </w:rPr>
            </w:pPr>
            <w:r w:rsidRPr="002D7A61">
              <w:rPr>
                <w:rFonts w:cs="Tahoma"/>
                <w:i/>
                <w:sz w:val="16"/>
                <w:szCs w:val="16"/>
              </w:rPr>
              <w:t>mente no</w:t>
            </w:r>
          </w:p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6681D" w:rsidRDefault="00B7242E" w:rsidP="00641413">
            <w:r>
              <w:rPr>
                <w:rFonts w:cs="Tahoma"/>
              </w:rPr>
              <w:t>B</w:t>
            </w:r>
            <w:r w:rsidRPr="0086681D">
              <w:rPr>
                <w:rFonts w:cs="Tahoma"/>
              </w:rPr>
              <w:t>1. Se ven atractivas</w:t>
            </w:r>
          </w:p>
        </w:tc>
        <w:tc>
          <w:tcPr>
            <w:tcW w:w="850" w:type="dxa"/>
          </w:tcPr>
          <w:p w:rsidR="00B7242E" w:rsidRPr="0086681D" w:rsidRDefault="00B7242E" w:rsidP="00641413"/>
        </w:tc>
        <w:tc>
          <w:tcPr>
            <w:tcW w:w="851" w:type="dxa"/>
          </w:tcPr>
          <w:p w:rsidR="00B7242E" w:rsidRPr="0086681D" w:rsidRDefault="00B7242E" w:rsidP="00641413"/>
        </w:tc>
        <w:tc>
          <w:tcPr>
            <w:tcW w:w="850" w:type="dxa"/>
          </w:tcPr>
          <w:p w:rsidR="00B7242E" w:rsidRPr="0086681D" w:rsidRDefault="00B7242E" w:rsidP="00641413"/>
        </w:tc>
        <w:tc>
          <w:tcPr>
            <w:tcW w:w="851" w:type="dxa"/>
          </w:tcPr>
          <w:p w:rsidR="00B7242E" w:rsidRPr="0086681D" w:rsidRDefault="00B7242E" w:rsidP="00641413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6681D" w:rsidRDefault="00B7242E" w:rsidP="00322B9B">
            <w:r>
              <w:rPr>
                <w:rFonts w:cs="Tahoma"/>
              </w:rPr>
              <w:t>B</w:t>
            </w:r>
            <w:r w:rsidRPr="0086681D">
              <w:rPr>
                <w:rFonts w:cs="Tahoma"/>
              </w:rPr>
              <w:t>2. Se sienten admiradas</w:t>
            </w:r>
          </w:p>
        </w:tc>
        <w:tc>
          <w:tcPr>
            <w:tcW w:w="850" w:type="dxa"/>
          </w:tcPr>
          <w:p w:rsidR="00B7242E" w:rsidRPr="0086681D" w:rsidRDefault="00B7242E" w:rsidP="00322B9B"/>
        </w:tc>
        <w:tc>
          <w:tcPr>
            <w:tcW w:w="851" w:type="dxa"/>
          </w:tcPr>
          <w:p w:rsidR="00B7242E" w:rsidRPr="0086681D" w:rsidRDefault="00B7242E" w:rsidP="00322B9B"/>
        </w:tc>
        <w:tc>
          <w:tcPr>
            <w:tcW w:w="850" w:type="dxa"/>
          </w:tcPr>
          <w:p w:rsidR="00B7242E" w:rsidRPr="0086681D" w:rsidRDefault="00B7242E" w:rsidP="00322B9B"/>
        </w:tc>
        <w:tc>
          <w:tcPr>
            <w:tcW w:w="851" w:type="dxa"/>
          </w:tcPr>
          <w:p w:rsidR="00B7242E" w:rsidRPr="0086681D" w:rsidRDefault="00B7242E" w:rsidP="00322B9B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6681D" w:rsidRDefault="00B7242E" w:rsidP="008273FA">
            <w:r>
              <w:rPr>
                <w:rFonts w:cs="Tahoma"/>
              </w:rPr>
              <w:t>B</w:t>
            </w:r>
            <w:r w:rsidRPr="0086681D">
              <w:rPr>
                <w:rFonts w:cs="Tahoma"/>
              </w:rPr>
              <w:t>3. Parecen más grandes</w:t>
            </w:r>
          </w:p>
        </w:tc>
        <w:tc>
          <w:tcPr>
            <w:tcW w:w="850" w:type="dxa"/>
          </w:tcPr>
          <w:p w:rsidR="00B7242E" w:rsidRPr="0086681D" w:rsidRDefault="00B7242E" w:rsidP="008273FA"/>
        </w:tc>
        <w:tc>
          <w:tcPr>
            <w:tcW w:w="851" w:type="dxa"/>
          </w:tcPr>
          <w:p w:rsidR="00B7242E" w:rsidRPr="0086681D" w:rsidRDefault="00B7242E" w:rsidP="008273FA"/>
        </w:tc>
        <w:tc>
          <w:tcPr>
            <w:tcW w:w="850" w:type="dxa"/>
          </w:tcPr>
          <w:p w:rsidR="00B7242E" w:rsidRPr="0086681D" w:rsidRDefault="00B7242E" w:rsidP="008273FA"/>
        </w:tc>
        <w:tc>
          <w:tcPr>
            <w:tcW w:w="851" w:type="dxa"/>
          </w:tcPr>
          <w:p w:rsidR="00B7242E" w:rsidRPr="0086681D" w:rsidRDefault="00B7242E" w:rsidP="008273FA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8273FA">
            <w:r>
              <w:rPr>
                <w:rFonts w:cs="Tahoma"/>
              </w:rPr>
              <w:t>B</w:t>
            </w:r>
            <w:r w:rsidRPr="0086681D">
              <w:rPr>
                <w:rFonts w:cs="Tahoma"/>
              </w:rPr>
              <w:t>4. Se ven muy "</w:t>
            </w:r>
            <w:proofErr w:type="spellStart"/>
            <w:r w:rsidRPr="0086681D">
              <w:rPr>
                <w:rFonts w:cs="Tahoma"/>
              </w:rPr>
              <w:t>cool</w:t>
            </w:r>
            <w:proofErr w:type="spellEnd"/>
            <w:r w:rsidRPr="0086681D">
              <w:rPr>
                <w:rFonts w:cs="Tahoma"/>
              </w:rPr>
              <w:t>"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8273FA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8273FA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8273FA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8273FA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644F8F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644F8F"/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  <w:tcBorders>
              <w:left w:val="nil"/>
              <w:right w:val="nil"/>
            </w:tcBorders>
          </w:tcPr>
          <w:p w:rsidR="00B7242E" w:rsidRPr="0086681D" w:rsidRDefault="00B7242E" w:rsidP="002F6CEC"/>
        </w:tc>
        <w:tc>
          <w:tcPr>
            <w:tcW w:w="850" w:type="dxa"/>
            <w:tcBorders>
              <w:left w:val="nil"/>
              <w:right w:val="nil"/>
            </w:tcBorders>
          </w:tcPr>
          <w:p w:rsidR="00B7242E" w:rsidRPr="0086681D" w:rsidRDefault="00B7242E" w:rsidP="002F6CEC"/>
        </w:tc>
        <w:tc>
          <w:tcPr>
            <w:tcW w:w="851" w:type="dxa"/>
            <w:tcBorders>
              <w:left w:val="nil"/>
              <w:right w:val="nil"/>
            </w:tcBorders>
          </w:tcPr>
          <w:p w:rsidR="00B7242E" w:rsidRPr="0086681D" w:rsidRDefault="00B7242E" w:rsidP="002F6CEC"/>
        </w:tc>
        <w:tc>
          <w:tcPr>
            <w:tcW w:w="850" w:type="dxa"/>
            <w:tcBorders>
              <w:left w:val="nil"/>
              <w:right w:val="nil"/>
            </w:tcBorders>
          </w:tcPr>
          <w:p w:rsidR="00B7242E" w:rsidRPr="0086681D" w:rsidRDefault="00B7242E" w:rsidP="002F6CEC"/>
        </w:tc>
        <w:tc>
          <w:tcPr>
            <w:tcW w:w="851" w:type="dxa"/>
            <w:tcBorders>
              <w:left w:val="nil"/>
              <w:right w:val="nil"/>
            </w:tcBorders>
          </w:tcPr>
          <w:p w:rsidR="00B7242E" w:rsidRPr="0086681D" w:rsidRDefault="00B7242E" w:rsidP="002F6CEC"/>
        </w:tc>
        <w:tc>
          <w:tcPr>
            <w:tcW w:w="851" w:type="dxa"/>
            <w:tcBorders>
              <w:left w:val="nil"/>
              <w:right w:val="nil"/>
            </w:tcBorders>
          </w:tcPr>
          <w:p w:rsidR="00B7242E" w:rsidRPr="0086681D" w:rsidRDefault="00B7242E" w:rsidP="00644F8F"/>
        </w:tc>
        <w:tc>
          <w:tcPr>
            <w:tcW w:w="851" w:type="dxa"/>
            <w:tcBorders>
              <w:left w:val="nil"/>
              <w:right w:val="nil"/>
            </w:tcBorders>
          </w:tcPr>
          <w:p w:rsidR="00B7242E" w:rsidRPr="0086681D" w:rsidRDefault="00B7242E" w:rsidP="00644F8F"/>
        </w:tc>
        <w:tc>
          <w:tcPr>
            <w:tcW w:w="851" w:type="dxa"/>
            <w:tcBorders>
              <w:left w:val="nil"/>
              <w:right w:val="nil"/>
            </w:tcBorders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6681D" w:rsidRDefault="00B7242E" w:rsidP="002F6CEC">
            <w:r>
              <w:rPr>
                <w:rFonts w:cs="Tahoma"/>
              </w:rPr>
              <w:t>B</w:t>
            </w:r>
            <w:r w:rsidRPr="0086681D">
              <w:rPr>
                <w:rFonts w:cs="Tahoma"/>
              </w:rPr>
              <w:t>5. Se sienten importantes</w:t>
            </w:r>
          </w:p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F4B36" w:rsidRDefault="00B7242E" w:rsidP="002F6CEC">
            <w:r>
              <w:rPr>
                <w:rFonts w:cs="Tahoma"/>
              </w:rPr>
              <w:t>B</w:t>
            </w:r>
            <w:r w:rsidRPr="008F4B36">
              <w:rPr>
                <w:rFonts w:cs="Tahoma"/>
              </w:rPr>
              <w:t>6. "Rompen el hielo" en las fiestas</w:t>
            </w:r>
          </w:p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F4B36" w:rsidRDefault="00B7242E" w:rsidP="002F6CEC">
            <w:r>
              <w:rPr>
                <w:rFonts w:cs="Tahoma"/>
              </w:rPr>
              <w:t>B</w:t>
            </w:r>
            <w:r w:rsidRPr="008F4B36">
              <w:rPr>
                <w:rFonts w:cs="Tahoma"/>
              </w:rPr>
              <w:t>7. Son más interesantes</w:t>
            </w:r>
          </w:p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  <w:tr w:rsidR="00B7242E" w:rsidRPr="0086681D" w:rsidTr="00B7242E">
        <w:trPr>
          <w:jc w:val="center"/>
        </w:trPr>
        <w:tc>
          <w:tcPr>
            <w:tcW w:w="3543" w:type="dxa"/>
          </w:tcPr>
          <w:p w:rsidR="00B7242E" w:rsidRPr="008F4B36" w:rsidRDefault="00B7242E" w:rsidP="002F6CEC">
            <w:r>
              <w:rPr>
                <w:rFonts w:cs="Tahoma"/>
              </w:rPr>
              <w:t>B</w:t>
            </w:r>
            <w:r w:rsidRPr="008F4B36">
              <w:rPr>
                <w:rFonts w:cs="Tahoma"/>
              </w:rPr>
              <w:t>8. Se rebelan ante la autoridad</w:t>
            </w:r>
          </w:p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0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2F6CEC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644F8F"/>
        </w:tc>
        <w:tc>
          <w:tcPr>
            <w:tcW w:w="851" w:type="dxa"/>
          </w:tcPr>
          <w:p w:rsidR="00B7242E" w:rsidRPr="0086681D" w:rsidRDefault="00B7242E" w:rsidP="0009430B"/>
        </w:tc>
      </w:tr>
    </w:tbl>
    <w:p w:rsidR="0086681D" w:rsidRDefault="0086681D" w:rsidP="00322B9B">
      <w:pPr>
        <w:rPr>
          <w:sz w:val="24"/>
          <w:szCs w:val="24"/>
        </w:rPr>
      </w:pPr>
    </w:p>
    <w:p w:rsidR="002D7A61" w:rsidRDefault="002D7A61" w:rsidP="00322B9B">
      <w:pPr>
        <w:rPr>
          <w:sz w:val="24"/>
          <w:szCs w:val="24"/>
        </w:rPr>
      </w:pPr>
      <w:r>
        <w:rPr>
          <w:sz w:val="24"/>
          <w:szCs w:val="24"/>
        </w:rPr>
        <w:t>Los recuadros para las opciones deben ser del mismo tamaño y más pequeños que los utilizados para las afirmaciones.</w:t>
      </w:r>
    </w:p>
    <w:p w:rsidR="00F6476F" w:rsidRDefault="00F6476F" w:rsidP="00322B9B">
      <w:pPr>
        <w:rPr>
          <w:sz w:val="24"/>
          <w:szCs w:val="24"/>
        </w:rPr>
      </w:pPr>
      <w:r>
        <w:rPr>
          <w:sz w:val="24"/>
          <w:szCs w:val="24"/>
        </w:rPr>
        <w:t>g) Las opciones con dirección inversa se marcan con un guión pequeño, después del número, en lugar del punto.</w:t>
      </w:r>
    </w:p>
    <w:p w:rsidR="00F6476F" w:rsidRDefault="00F6476F" w:rsidP="00F6476F">
      <w:pPr>
        <w:rPr>
          <w:sz w:val="24"/>
          <w:szCs w:val="24"/>
        </w:rPr>
      </w:pPr>
      <w:r>
        <w:rPr>
          <w:sz w:val="24"/>
          <w:szCs w:val="24"/>
        </w:rPr>
        <w:t>Ejemplo:</w:t>
      </w:r>
    </w:p>
    <w:tbl>
      <w:tblPr>
        <w:tblStyle w:val="Tablaconcuadrcula"/>
        <w:tblW w:w="10737" w:type="dxa"/>
        <w:jc w:val="center"/>
        <w:tblInd w:w="-3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92"/>
        <w:gridCol w:w="801"/>
        <w:gridCol w:w="807"/>
        <w:gridCol w:w="807"/>
        <w:gridCol w:w="807"/>
        <w:gridCol w:w="807"/>
        <w:gridCol w:w="807"/>
        <w:gridCol w:w="809"/>
      </w:tblGrid>
      <w:tr w:rsidR="00F6476F" w:rsidRPr="00E954BB" w:rsidTr="00544CCD">
        <w:trPr>
          <w:jc w:val="center"/>
        </w:trPr>
        <w:tc>
          <w:tcPr>
            <w:tcW w:w="509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6476F" w:rsidRPr="005A0249" w:rsidRDefault="00F6476F" w:rsidP="00544CCD">
            <w:pPr>
              <w:ind w:left="-125"/>
              <w:rPr>
                <w:rFonts w:cs="Arial"/>
              </w:rPr>
            </w:pPr>
            <w:r w:rsidRPr="005A0249">
              <w:rPr>
                <w:rFonts w:cs="Arial"/>
              </w:rPr>
              <w:t>Marca con un</w:t>
            </w:r>
            <w:r>
              <w:rPr>
                <w:rFonts w:cs="Arial"/>
              </w:rPr>
              <w:t>a X la opción que mejor refleje</w:t>
            </w:r>
            <w:r>
              <w:rPr>
                <w:rFonts w:cs="Arial"/>
              </w:rPr>
              <w:br/>
            </w:r>
            <w:r w:rsidRPr="005A0249">
              <w:rPr>
                <w:rFonts w:cs="Arial"/>
              </w:rPr>
              <w:t>tu manera de pensar.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F6476F" w:rsidRDefault="00F6476F" w:rsidP="00544CCD">
            <w:pPr>
              <w:ind w:left="-114" w:firstLine="8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Total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-mente</w:t>
            </w:r>
          </w:p>
          <w:p w:rsidR="00F6476F" w:rsidRPr="00E954BB" w:rsidRDefault="00F6476F" w:rsidP="00544CCD">
            <w:pPr>
              <w:ind w:left="-114" w:firstLine="8"/>
              <w:jc w:val="center"/>
              <w:rPr>
                <w:rFonts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de acuerdo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6476F" w:rsidRDefault="00F6476F" w:rsidP="00544CCD">
            <w:pPr>
              <w:ind w:left="-166" w:firstLine="3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Muy</w:t>
            </w:r>
          </w:p>
          <w:p w:rsidR="00F6476F" w:rsidRDefault="00F6476F" w:rsidP="00544CCD">
            <w:pPr>
              <w:ind w:left="-166" w:firstLine="3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de</w:t>
            </w:r>
          </w:p>
          <w:p w:rsidR="00F6476F" w:rsidRPr="00E954BB" w:rsidRDefault="00F6476F" w:rsidP="00544CCD">
            <w:pPr>
              <w:ind w:left="-166" w:firstLine="35"/>
              <w:jc w:val="center"/>
              <w:rPr>
                <w:rFonts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acuerdo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6476F" w:rsidRPr="00E954BB" w:rsidRDefault="00F6476F" w:rsidP="00544CCD">
            <w:pPr>
              <w:ind w:left="-4" w:firstLine="4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De acuerdo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6476F" w:rsidRDefault="00F6476F" w:rsidP="00544CCD">
            <w:pPr>
              <w:ind w:left="-113" w:right="-113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Ni de acuerdo</w:t>
            </w:r>
          </w:p>
          <w:p w:rsidR="00F6476F" w:rsidRDefault="00F6476F" w:rsidP="00544CCD">
            <w:pPr>
              <w:ind w:left="-113" w:right="-113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 xml:space="preserve">ni </w:t>
            </w:r>
            <w:r w:rsidRPr="00E954BB">
              <w:rPr>
                <w:rFonts w:ascii="Calibri" w:hAnsi="Calibri" w:cs="Arial"/>
                <w:i/>
                <w:sz w:val="18"/>
                <w:szCs w:val="18"/>
              </w:rPr>
              <w:t>en des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</w:t>
            </w:r>
          </w:p>
          <w:p w:rsidR="00F6476F" w:rsidRPr="00E954BB" w:rsidRDefault="00F6476F" w:rsidP="00544CCD">
            <w:pPr>
              <w:ind w:left="-113" w:right="-113"/>
              <w:jc w:val="center"/>
              <w:rPr>
                <w:rFonts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acuerdo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6476F" w:rsidRPr="00E954BB" w:rsidRDefault="00F6476F" w:rsidP="00544CCD">
            <w:pPr>
              <w:ind w:left="-151" w:right="-64" w:firstLine="141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E</w:t>
            </w:r>
            <w:r w:rsidRPr="00E954BB">
              <w:rPr>
                <w:rFonts w:ascii="Calibri" w:hAnsi="Calibri" w:cs="Arial"/>
                <w:i/>
                <w:sz w:val="18"/>
                <w:szCs w:val="18"/>
              </w:rPr>
              <w:t>n des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</w:t>
            </w:r>
            <w:r w:rsidRPr="00E954BB">
              <w:rPr>
                <w:rFonts w:ascii="Calibri" w:hAnsi="Calibri" w:cs="Arial"/>
                <w:i/>
                <w:sz w:val="18"/>
                <w:szCs w:val="18"/>
              </w:rPr>
              <w:t>acuerdo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F6476F" w:rsidRDefault="00F6476F" w:rsidP="00544CCD">
            <w:pPr>
              <w:ind w:left="-170" w:right="-227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Muy</w:t>
            </w:r>
          </w:p>
          <w:p w:rsidR="00F6476F" w:rsidRPr="00E954BB" w:rsidRDefault="00F6476F" w:rsidP="00544CCD">
            <w:pPr>
              <w:ind w:left="-170" w:right="-227"/>
              <w:jc w:val="center"/>
              <w:rPr>
                <w:rFonts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en des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</w:t>
            </w:r>
            <w:r w:rsidRPr="00E954BB">
              <w:rPr>
                <w:rFonts w:ascii="Calibri" w:hAnsi="Calibri" w:cs="Arial"/>
                <w:i/>
                <w:sz w:val="18"/>
                <w:szCs w:val="18"/>
              </w:rPr>
              <w:t>acuerdo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6476F" w:rsidRDefault="00F6476F" w:rsidP="00544CCD">
            <w:pPr>
              <w:ind w:firstLine="12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Total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-mente</w:t>
            </w:r>
          </w:p>
          <w:p w:rsidR="00F6476F" w:rsidRPr="00E954BB" w:rsidRDefault="00F6476F" w:rsidP="00544CCD">
            <w:pPr>
              <w:ind w:firstLine="12"/>
              <w:jc w:val="center"/>
              <w:rPr>
                <w:rFonts w:cs="Arial"/>
                <w:i/>
                <w:sz w:val="18"/>
                <w:szCs w:val="18"/>
              </w:rPr>
            </w:pPr>
            <w:r w:rsidRPr="00E954BB">
              <w:rPr>
                <w:rFonts w:ascii="Calibri" w:hAnsi="Calibri" w:cs="Arial"/>
                <w:i/>
                <w:sz w:val="18"/>
                <w:szCs w:val="18"/>
              </w:rPr>
              <w:t>en des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-</w:t>
            </w:r>
            <w:r w:rsidRPr="00E954BB">
              <w:rPr>
                <w:rFonts w:ascii="Calibri" w:hAnsi="Calibri" w:cs="Arial"/>
                <w:i/>
                <w:sz w:val="18"/>
                <w:szCs w:val="18"/>
              </w:rPr>
              <w:t>acuerdo</w:t>
            </w: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544CCD">
            <w:pPr>
              <w:ind w:right="-2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>1. En la mayoría de las cosas, mi vida está cerca de mi ideal.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544C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-</w:t>
            </w:r>
            <w:r w:rsidRPr="00E954BB">
              <w:rPr>
                <w:rFonts w:cs="Arial"/>
                <w:sz w:val="20"/>
                <w:szCs w:val="20"/>
              </w:rPr>
              <w:t xml:space="preserve"> Siento que mi vida está vacía.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544C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>6. Me siento satisfecho(a) con lo que soy.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544C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-</w:t>
            </w:r>
            <w:r w:rsidRPr="00E954BB">
              <w:rPr>
                <w:rFonts w:cs="Arial"/>
                <w:sz w:val="20"/>
                <w:szCs w:val="20"/>
              </w:rPr>
              <w:t xml:space="preserve"> Pienso que nunca seré feliz.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F647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rFonts w:cs="Arial"/>
                <w:sz w:val="20"/>
                <w:szCs w:val="20"/>
              </w:rPr>
              <w:t>H</w:t>
            </w:r>
            <w:r w:rsidRPr="00E954BB">
              <w:rPr>
                <w:rFonts w:cs="Arial"/>
                <w:sz w:val="20"/>
                <w:szCs w:val="20"/>
              </w:rPr>
              <w:t>e conseguido las cosas que para mí son importantes.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  <w:tr w:rsidR="00F6476F" w:rsidRPr="009B5BEE" w:rsidTr="00544CCD">
        <w:trPr>
          <w:jc w:val="center"/>
        </w:trPr>
        <w:tc>
          <w:tcPr>
            <w:tcW w:w="5092" w:type="dxa"/>
            <w:shd w:val="clear" w:color="auto" w:fill="FFFFFF" w:themeFill="background1"/>
          </w:tcPr>
          <w:p w:rsidR="00F6476F" w:rsidRPr="00E954BB" w:rsidRDefault="00F6476F" w:rsidP="00544C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E954B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-</w:t>
            </w:r>
            <w:r w:rsidRPr="00E954BB">
              <w:rPr>
                <w:rFonts w:cs="Arial"/>
                <w:sz w:val="20"/>
                <w:szCs w:val="20"/>
              </w:rPr>
              <w:t xml:space="preserve"> Si volviera a nacer, cambiaría casi todo de mi vida.</w:t>
            </w:r>
          </w:p>
        </w:tc>
        <w:tc>
          <w:tcPr>
            <w:tcW w:w="801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4" w:firstLine="8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66" w:firstLine="35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27" w:hanging="82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13" w:right="-113"/>
              <w:jc w:val="center"/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rPr>
                <w:rFonts w:cs="Arial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:rsidR="00F6476F" w:rsidRPr="009B5BEE" w:rsidRDefault="00F6476F" w:rsidP="00544CCD">
            <w:pPr>
              <w:ind w:left="-170" w:right="-227"/>
              <w:jc w:val="center"/>
              <w:rPr>
                <w:rFonts w:cs="Arial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F6476F" w:rsidRPr="009B5BEE" w:rsidRDefault="00F6476F" w:rsidP="00544CCD">
            <w:pPr>
              <w:ind w:firstLine="12"/>
              <w:jc w:val="center"/>
              <w:rPr>
                <w:rFonts w:cs="Arial"/>
              </w:rPr>
            </w:pPr>
          </w:p>
        </w:tc>
      </w:tr>
    </w:tbl>
    <w:p w:rsidR="00F6476F" w:rsidRDefault="00F6476F" w:rsidP="00322B9B">
      <w:pPr>
        <w:rPr>
          <w:sz w:val="24"/>
          <w:szCs w:val="24"/>
        </w:rPr>
      </w:pPr>
    </w:p>
    <w:p w:rsidR="00322B9B" w:rsidRDefault="00F6476F" w:rsidP="00322B9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A7547">
        <w:rPr>
          <w:sz w:val="24"/>
          <w:szCs w:val="24"/>
        </w:rPr>
        <w:t>) La escala debe lucir corta, por lo que conviene imprimir en hojas frente y vuelta, y/o en formato de media carta.</w:t>
      </w:r>
    </w:p>
    <w:p w:rsidR="001A7547" w:rsidRDefault="00026CD1" w:rsidP="00E773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05EA3">
        <w:rPr>
          <w:b/>
          <w:sz w:val="24"/>
          <w:szCs w:val="24"/>
        </w:rPr>
        <w:t>2</w:t>
      </w:r>
      <w:r w:rsidR="003500B8" w:rsidRPr="008C1543">
        <w:rPr>
          <w:b/>
          <w:sz w:val="24"/>
          <w:szCs w:val="24"/>
        </w:rPr>
        <w:t xml:space="preserve">º </w:t>
      </w:r>
      <w:r w:rsidR="003500B8">
        <w:rPr>
          <w:sz w:val="24"/>
          <w:szCs w:val="24"/>
        </w:rPr>
        <w:t xml:space="preserve">Efectuar el </w:t>
      </w:r>
      <w:r w:rsidR="003500B8" w:rsidRPr="008C1543">
        <w:rPr>
          <w:b/>
          <w:sz w:val="24"/>
          <w:szCs w:val="24"/>
        </w:rPr>
        <w:t xml:space="preserve">piloteo </w:t>
      </w:r>
      <w:r w:rsidR="003500B8">
        <w:rPr>
          <w:sz w:val="24"/>
          <w:szCs w:val="24"/>
        </w:rPr>
        <w:t xml:space="preserve">del instrumento. Aplicar la escala a 5-10 personas con características similares a las de la muestra y en circunstancias semejantes a aquellas en las que se realizará la aplicación final. El aplicador debe estar muy atento a todas las reacciones del respondiente, tanto al formato de la escala y a las instrucciones, como a </w:t>
      </w:r>
      <w:r w:rsidR="003500B8">
        <w:rPr>
          <w:sz w:val="24"/>
          <w:szCs w:val="24"/>
        </w:rPr>
        <w:lastRenderedPageBreak/>
        <w:t xml:space="preserve">cada uno de los reactivos, a fin de detectar </w:t>
      </w:r>
      <w:r w:rsidR="00E7733A">
        <w:rPr>
          <w:sz w:val="24"/>
          <w:szCs w:val="24"/>
        </w:rPr>
        <w:t>palabras o frases ininteligibles, secuencias incorrectas, opciones de respuestas inapropiadas, etc. Es conveniente pedir a la persona que reporte cualquier duda o comentario respecto de la compresión de los reactivos. Las observaciones del observador y los comentarios de los respondientes habrán de anotarse cuidadosamente.</w:t>
      </w:r>
    </w:p>
    <w:p w:rsidR="00090B92" w:rsidRDefault="00E7733A" w:rsidP="009938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Habrá también que tomar el tiempo que le toma a cada uno de los respondientes contestar la escala.</w:t>
      </w:r>
      <w:r w:rsidR="00090B92">
        <w:rPr>
          <w:b/>
          <w:sz w:val="24"/>
          <w:szCs w:val="24"/>
        </w:rPr>
        <w:t xml:space="preserve"> </w:t>
      </w:r>
    </w:p>
    <w:p w:rsidR="000A69C0" w:rsidRDefault="000A69C0" w:rsidP="000A69C0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05EA3">
        <w:rPr>
          <w:b/>
          <w:sz w:val="24"/>
          <w:szCs w:val="24"/>
        </w:rPr>
        <w:t>3</w:t>
      </w:r>
      <w:r w:rsidRPr="008C1543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Realizar las </w:t>
      </w:r>
      <w:r w:rsidRPr="008C1543">
        <w:rPr>
          <w:b/>
          <w:sz w:val="24"/>
          <w:szCs w:val="24"/>
        </w:rPr>
        <w:t xml:space="preserve">correcciones </w:t>
      </w:r>
      <w:r>
        <w:rPr>
          <w:sz w:val="24"/>
          <w:szCs w:val="24"/>
        </w:rPr>
        <w:t xml:space="preserve">pertinentes a partir del piloteo inicial </w:t>
      </w:r>
      <w:r w:rsidR="00036605">
        <w:rPr>
          <w:sz w:val="24"/>
          <w:szCs w:val="24"/>
        </w:rPr>
        <w:t>en el fraseo de los reactivos, las opciones de respuesta, las instrucciones y el formato. D</w:t>
      </w:r>
      <w:r>
        <w:rPr>
          <w:sz w:val="24"/>
          <w:szCs w:val="24"/>
        </w:rPr>
        <w:t>e ser necesario</w:t>
      </w:r>
      <w:r w:rsidR="000366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6605">
        <w:rPr>
          <w:sz w:val="24"/>
          <w:szCs w:val="24"/>
        </w:rPr>
        <w:t>en virtud de</w:t>
      </w:r>
      <w:r>
        <w:rPr>
          <w:sz w:val="24"/>
          <w:szCs w:val="24"/>
        </w:rPr>
        <w:t xml:space="preserve"> la magnitud de los cambios, llevar a cabo una segunda aplicación piloto.</w:t>
      </w:r>
    </w:p>
    <w:sectPr w:rsidR="000A69C0" w:rsidSect="002A1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FC" w:rsidRDefault="00016CFC" w:rsidP="0024303C">
      <w:pPr>
        <w:spacing w:after="0" w:line="240" w:lineRule="auto"/>
      </w:pPr>
      <w:r>
        <w:separator/>
      </w:r>
    </w:p>
  </w:endnote>
  <w:endnote w:type="continuationSeparator" w:id="0">
    <w:p w:rsidR="00016CFC" w:rsidRDefault="00016CFC" w:rsidP="0024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35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FC" w:rsidRDefault="00016CFC" w:rsidP="0024303C">
      <w:pPr>
        <w:spacing w:after="0" w:line="240" w:lineRule="auto"/>
      </w:pPr>
      <w:r>
        <w:separator/>
      </w:r>
    </w:p>
  </w:footnote>
  <w:footnote w:type="continuationSeparator" w:id="0">
    <w:p w:rsidR="00016CFC" w:rsidRDefault="00016CFC" w:rsidP="0024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288"/>
    <w:multiLevelType w:val="hybridMultilevel"/>
    <w:tmpl w:val="C03E7FC6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06AA8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21A5D"/>
    <w:multiLevelType w:val="hybridMultilevel"/>
    <w:tmpl w:val="8B3E2D9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78FA"/>
    <w:multiLevelType w:val="hybridMultilevel"/>
    <w:tmpl w:val="DA50C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1FF5"/>
    <w:multiLevelType w:val="hybridMultilevel"/>
    <w:tmpl w:val="50E24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640E8"/>
    <w:multiLevelType w:val="hybridMultilevel"/>
    <w:tmpl w:val="1368D62C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C4E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C2D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962E63C">
      <w:start w:val="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D596E"/>
    <w:multiLevelType w:val="hybridMultilevel"/>
    <w:tmpl w:val="12D4ADA6"/>
    <w:lvl w:ilvl="0" w:tplc="151886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C26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87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CF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49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C2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EB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4B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F5"/>
    <w:rsid w:val="00003D97"/>
    <w:rsid w:val="00005248"/>
    <w:rsid w:val="000054B3"/>
    <w:rsid w:val="00016CFC"/>
    <w:rsid w:val="00017530"/>
    <w:rsid w:val="00026CD1"/>
    <w:rsid w:val="00036605"/>
    <w:rsid w:val="0004524E"/>
    <w:rsid w:val="00064134"/>
    <w:rsid w:val="00065D12"/>
    <w:rsid w:val="00086A05"/>
    <w:rsid w:val="00090B92"/>
    <w:rsid w:val="000A00B2"/>
    <w:rsid w:val="000A69C0"/>
    <w:rsid w:val="000C5B07"/>
    <w:rsid w:val="00132843"/>
    <w:rsid w:val="00152D4E"/>
    <w:rsid w:val="00153558"/>
    <w:rsid w:val="001619F5"/>
    <w:rsid w:val="00166CD4"/>
    <w:rsid w:val="00182198"/>
    <w:rsid w:val="00184823"/>
    <w:rsid w:val="001A7547"/>
    <w:rsid w:val="00205EA3"/>
    <w:rsid w:val="00227A00"/>
    <w:rsid w:val="00227E82"/>
    <w:rsid w:val="0024303C"/>
    <w:rsid w:val="002A143D"/>
    <w:rsid w:val="002D7A61"/>
    <w:rsid w:val="00306800"/>
    <w:rsid w:val="00322B9B"/>
    <w:rsid w:val="0034550F"/>
    <w:rsid w:val="003500B8"/>
    <w:rsid w:val="00371855"/>
    <w:rsid w:val="00372281"/>
    <w:rsid w:val="003B3CE9"/>
    <w:rsid w:val="003D7DC0"/>
    <w:rsid w:val="004375E8"/>
    <w:rsid w:val="004514C0"/>
    <w:rsid w:val="00455A0E"/>
    <w:rsid w:val="00457DA7"/>
    <w:rsid w:val="004B24FD"/>
    <w:rsid w:val="004E7C1C"/>
    <w:rsid w:val="00582A07"/>
    <w:rsid w:val="0058391F"/>
    <w:rsid w:val="005B24EA"/>
    <w:rsid w:val="005B5B7E"/>
    <w:rsid w:val="005E1988"/>
    <w:rsid w:val="00606ECA"/>
    <w:rsid w:val="00614E1E"/>
    <w:rsid w:val="00624BF8"/>
    <w:rsid w:val="006638B0"/>
    <w:rsid w:val="00675C76"/>
    <w:rsid w:val="00746964"/>
    <w:rsid w:val="00747F2C"/>
    <w:rsid w:val="007604BA"/>
    <w:rsid w:val="00763FE4"/>
    <w:rsid w:val="007672D8"/>
    <w:rsid w:val="0077677F"/>
    <w:rsid w:val="00777C6F"/>
    <w:rsid w:val="00781C9F"/>
    <w:rsid w:val="00786409"/>
    <w:rsid w:val="007D5E06"/>
    <w:rsid w:val="007E403B"/>
    <w:rsid w:val="0083503B"/>
    <w:rsid w:val="008473A8"/>
    <w:rsid w:val="00865056"/>
    <w:rsid w:val="0086681D"/>
    <w:rsid w:val="008723AA"/>
    <w:rsid w:val="00885977"/>
    <w:rsid w:val="008C1543"/>
    <w:rsid w:val="008C2C66"/>
    <w:rsid w:val="008D56F7"/>
    <w:rsid w:val="008F4B36"/>
    <w:rsid w:val="008F6426"/>
    <w:rsid w:val="00917ABE"/>
    <w:rsid w:val="00930E5B"/>
    <w:rsid w:val="00977566"/>
    <w:rsid w:val="00982999"/>
    <w:rsid w:val="00993817"/>
    <w:rsid w:val="009B35B8"/>
    <w:rsid w:val="00A02AC7"/>
    <w:rsid w:val="00A243F5"/>
    <w:rsid w:val="00A27E11"/>
    <w:rsid w:val="00A530A2"/>
    <w:rsid w:val="00A90A91"/>
    <w:rsid w:val="00AE5F80"/>
    <w:rsid w:val="00B468D9"/>
    <w:rsid w:val="00B556B8"/>
    <w:rsid w:val="00B7242E"/>
    <w:rsid w:val="00BF6884"/>
    <w:rsid w:val="00C17E5F"/>
    <w:rsid w:val="00C22096"/>
    <w:rsid w:val="00C70232"/>
    <w:rsid w:val="00C73193"/>
    <w:rsid w:val="00C74667"/>
    <w:rsid w:val="00C85E00"/>
    <w:rsid w:val="00CB2E2E"/>
    <w:rsid w:val="00CE712E"/>
    <w:rsid w:val="00CF5BA4"/>
    <w:rsid w:val="00D00C0E"/>
    <w:rsid w:val="00D32EEA"/>
    <w:rsid w:val="00D52583"/>
    <w:rsid w:val="00DC3D8A"/>
    <w:rsid w:val="00DC7AC7"/>
    <w:rsid w:val="00DD154A"/>
    <w:rsid w:val="00DE2C7F"/>
    <w:rsid w:val="00DE621B"/>
    <w:rsid w:val="00DE6288"/>
    <w:rsid w:val="00DF171F"/>
    <w:rsid w:val="00DF7648"/>
    <w:rsid w:val="00E15961"/>
    <w:rsid w:val="00E42A17"/>
    <w:rsid w:val="00E5314A"/>
    <w:rsid w:val="00E75C7B"/>
    <w:rsid w:val="00E7733A"/>
    <w:rsid w:val="00E8097B"/>
    <w:rsid w:val="00E8671E"/>
    <w:rsid w:val="00EA5D43"/>
    <w:rsid w:val="00EB77A1"/>
    <w:rsid w:val="00EE7190"/>
    <w:rsid w:val="00F0284C"/>
    <w:rsid w:val="00F61AD5"/>
    <w:rsid w:val="00F6476F"/>
    <w:rsid w:val="00F83796"/>
    <w:rsid w:val="00F92105"/>
    <w:rsid w:val="00FA6E49"/>
    <w:rsid w:val="00FB09C6"/>
    <w:rsid w:val="00FC6C9E"/>
    <w:rsid w:val="00FE2460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7A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detindependiente">
    <w:name w:val="Sangría de t independiente"/>
    <w:rsid w:val="005B24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lumnaizquierdapunteada">
    <w:name w:val="Columna izquierda punteada"/>
    <w:basedOn w:val="Columnaizquierda"/>
    <w:rsid w:val="0086681D"/>
    <w:pPr>
      <w:pBdr>
        <w:bottom w:val="single" w:sz="2" w:space="0" w:color="auto"/>
        <w:between w:val="single" w:sz="2" w:space="0" w:color="auto"/>
      </w:pBdr>
    </w:pPr>
  </w:style>
  <w:style w:type="paragraph" w:customStyle="1" w:styleId="Columnaizquierda">
    <w:name w:val="Columna izquierda"/>
    <w:basedOn w:val="Normal"/>
    <w:uiPriority w:val="99"/>
    <w:rsid w:val="0086681D"/>
    <w:pPr>
      <w:pBdr>
        <w:bottom w:val="single" w:sz="6" w:space="0" w:color="auto"/>
        <w:between w:val="single" w:sz="6" w:space="0" w:color="auto"/>
      </w:pBd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before="40" w:after="11" w:line="240" w:lineRule="auto"/>
      <w:ind w:left="227" w:hanging="227"/>
    </w:pPr>
    <w:rPr>
      <w:rFonts w:ascii="Tahoma" w:hAnsi="Tahoma" w:cs="Tahoma"/>
      <w:sz w:val="18"/>
      <w:szCs w:val="18"/>
    </w:rPr>
  </w:style>
  <w:style w:type="paragraph" w:customStyle="1" w:styleId="Respuestasarriba">
    <w:name w:val="Respuestas arriba"/>
    <w:basedOn w:val="Normal"/>
    <w:uiPriority w:val="99"/>
    <w:rsid w:val="0086681D"/>
    <w:pP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before="28" w:after="0" w:line="240" w:lineRule="auto"/>
    </w:pPr>
    <w:rPr>
      <w:rFonts w:ascii="Tahoma" w:hAnsi="Tahoma" w:cs="Tahoma"/>
      <w:sz w:val="16"/>
      <w:szCs w:val="16"/>
    </w:rPr>
  </w:style>
  <w:style w:type="paragraph" w:customStyle="1" w:styleId="Respuestasabajocon5">
    <w:name w:val="Respuestas abajo con .5"/>
    <w:basedOn w:val="Respuestasabajo"/>
    <w:rsid w:val="008F4B36"/>
    <w:pPr>
      <w:spacing w:before="28"/>
    </w:pPr>
  </w:style>
  <w:style w:type="paragraph" w:customStyle="1" w:styleId="Respuestasabajo">
    <w:name w:val="Respuestas abajo"/>
    <w:basedOn w:val="Normal"/>
    <w:uiPriority w:val="99"/>
    <w:rsid w:val="008F4B36"/>
    <w:pPr>
      <w:pBdr>
        <w:bottom w:val="single" w:sz="6" w:space="0" w:color="auto"/>
        <w:between w:val="single" w:sz="6" w:space="0" w:color="auto"/>
      </w:pBd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gunta">
    <w:name w:val="Pregunta"/>
    <w:basedOn w:val="Normal"/>
    <w:uiPriority w:val="99"/>
    <w:rsid w:val="008F4B36"/>
    <w:pPr>
      <w:tabs>
        <w:tab w:val="left" w:pos="340"/>
      </w:tabs>
      <w:autoSpaceDE w:val="0"/>
      <w:autoSpaceDN w:val="0"/>
      <w:adjustRightInd w:val="0"/>
      <w:spacing w:before="113" w:after="57" w:line="240" w:lineRule="auto"/>
    </w:pPr>
    <w:rPr>
      <w:rFonts w:ascii="Tahoma" w:hAnsi="Tahoma" w:cs="Tahom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4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03C"/>
  </w:style>
  <w:style w:type="paragraph" w:styleId="Piedepgina">
    <w:name w:val="footer"/>
    <w:basedOn w:val="Normal"/>
    <w:link w:val="PiedepginaCar"/>
    <w:uiPriority w:val="99"/>
    <w:unhideWhenUsed/>
    <w:rsid w:val="0024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3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30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30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30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303C"/>
    <w:rPr>
      <w:vertAlign w:val="superscript"/>
    </w:rPr>
  </w:style>
  <w:style w:type="paragraph" w:customStyle="1" w:styleId="Default">
    <w:name w:val="Default"/>
    <w:rsid w:val="004B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7A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detindependiente">
    <w:name w:val="Sangría de t independiente"/>
    <w:rsid w:val="005B24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lumnaizquierdapunteada">
    <w:name w:val="Columna izquierda punteada"/>
    <w:basedOn w:val="Columnaizquierda"/>
    <w:rsid w:val="0086681D"/>
    <w:pPr>
      <w:pBdr>
        <w:bottom w:val="single" w:sz="2" w:space="0" w:color="auto"/>
        <w:between w:val="single" w:sz="2" w:space="0" w:color="auto"/>
      </w:pBdr>
    </w:pPr>
  </w:style>
  <w:style w:type="paragraph" w:customStyle="1" w:styleId="Columnaizquierda">
    <w:name w:val="Columna izquierda"/>
    <w:basedOn w:val="Normal"/>
    <w:uiPriority w:val="99"/>
    <w:rsid w:val="0086681D"/>
    <w:pPr>
      <w:pBdr>
        <w:bottom w:val="single" w:sz="6" w:space="0" w:color="auto"/>
        <w:between w:val="single" w:sz="6" w:space="0" w:color="auto"/>
      </w:pBd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before="40" w:after="11" w:line="240" w:lineRule="auto"/>
      <w:ind w:left="227" w:hanging="227"/>
    </w:pPr>
    <w:rPr>
      <w:rFonts w:ascii="Tahoma" w:hAnsi="Tahoma" w:cs="Tahoma"/>
      <w:sz w:val="18"/>
      <w:szCs w:val="18"/>
    </w:rPr>
  </w:style>
  <w:style w:type="paragraph" w:customStyle="1" w:styleId="Respuestasarriba">
    <w:name w:val="Respuestas arriba"/>
    <w:basedOn w:val="Normal"/>
    <w:uiPriority w:val="99"/>
    <w:rsid w:val="0086681D"/>
    <w:pP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before="28" w:after="0" w:line="240" w:lineRule="auto"/>
    </w:pPr>
    <w:rPr>
      <w:rFonts w:ascii="Tahoma" w:hAnsi="Tahoma" w:cs="Tahoma"/>
      <w:sz w:val="16"/>
      <w:szCs w:val="16"/>
    </w:rPr>
  </w:style>
  <w:style w:type="paragraph" w:customStyle="1" w:styleId="Respuestasabajocon5">
    <w:name w:val="Respuestas abajo con .5"/>
    <w:basedOn w:val="Respuestasabajo"/>
    <w:rsid w:val="008F4B36"/>
    <w:pPr>
      <w:spacing w:before="28"/>
    </w:pPr>
  </w:style>
  <w:style w:type="paragraph" w:customStyle="1" w:styleId="Respuestasabajo">
    <w:name w:val="Respuestas abajo"/>
    <w:basedOn w:val="Normal"/>
    <w:uiPriority w:val="99"/>
    <w:rsid w:val="008F4B36"/>
    <w:pPr>
      <w:pBdr>
        <w:bottom w:val="single" w:sz="6" w:space="0" w:color="auto"/>
        <w:between w:val="single" w:sz="6" w:space="0" w:color="auto"/>
      </w:pBdr>
      <w:tabs>
        <w:tab w:val="center" w:pos="794"/>
        <w:tab w:val="center" w:pos="2381"/>
        <w:tab w:val="center" w:pos="3969"/>
        <w:tab w:val="center" w:pos="5499"/>
      </w:tabs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gunta">
    <w:name w:val="Pregunta"/>
    <w:basedOn w:val="Normal"/>
    <w:uiPriority w:val="99"/>
    <w:rsid w:val="008F4B36"/>
    <w:pPr>
      <w:tabs>
        <w:tab w:val="left" w:pos="340"/>
      </w:tabs>
      <w:autoSpaceDE w:val="0"/>
      <w:autoSpaceDN w:val="0"/>
      <w:adjustRightInd w:val="0"/>
      <w:spacing w:before="113" w:after="57" w:line="240" w:lineRule="auto"/>
    </w:pPr>
    <w:rPr>
      <w:rFonts w:ascii="Tahoma" w:hAnsi="Tahoma" w:cs="Tahom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4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303C"/>
  </w:style>
  <w:style w:type="paragraph" w:styleId="Piedepgina">
    <w:name w:val="footer"/>
    <w:basedOn w:val="Normal"/>
    <w:link w:val="PiedepginaCar"/>
    <w:uiPriority w:val="99"/>
    <w:unhideWhenUsed/>
    <w:rsid w:val="00243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3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30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30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30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303C"/>
    <w:rPr>
      <w:vertAlign w:val="superscript"/>
    </w:rPr>
  </w:style>
  <w:style w:type="paragraph" w:customStyle="1" w:styleId="Default">
    <w:name w:val="Default"/>
    <w:rsid w:val="004B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6DF0-B0A8-4384-AC3B-29BC619D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Usuario</cp:lastModifiedBy>
  <cp:revision>6</cp:revision>
  <dcterms:created xsi:type="dcterms:W3CDTF">2014-08-23T02:23:00Z</dcterms:created>
  <dcterms:modified xsi:type="dcterms:W3CDTF">2015-01-30T01:45:00Z</dcterms:modified>
</cp:coreProperties>
</file>